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D039" w14:textId="77777777" w:rsidR="004E1CFE" w:rsidRPr="004E1CFE" w:rsidRDefault="004E1CFE" w:rsidP="004E1CFE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4E1CF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C0731" wp14:editId="38DCB932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381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70335" w14:textId="77777777" w:rsidR="004E1CFE" w:rsidRDefault="004E1CFE" w:rsidP="004E1CFE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26230D1B" w14:textId="77777777" w:rsidR="004E1CFE" w:rsidRDefault="004E1CFE" w:rsidP="004E1CF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C073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75570335" w14:textId="77777777" w:rsidR="004E1CFE" w:rsidRDefault="004E1CFE" w:rsidP="004E1CFE">
                      <w:pPr>
                        <w:rPr>
                          <w:szCs w:val="28"/>
                        </w:rPr>
                      </w:pPr>
                    </w:p>
                    <w:p w14:paraId="26230D1B" w14:textId="77777777" w:rsidR="004E1CFE" w:rsidRDefault="004E1CFE" w:rsidP="004E1CF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1CFE">
        <w:rPr>
          <w:rFonts w:ascii="Times New Roman" w:hAnsi="Times New Roman" w:cs="Times New Roman"/>
          <w:noProof/>
        </w:rPr>
        <w:drawing>
          <wp:inline distT="0" distB="0" distL="0" distR="0" wp14:anchorId="06B97734" wp14:editId="141EB6AC">
            <wp:extent cx="74295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3EA82" w14:textId="77777777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23841DD" w14:textId="77777777" w:rsidR="004E1CFE" w:rsidRPr="004E1CFE" w:rsidRDefault="004E1CFE" w:rsidP="004E1CFE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4E1CFE">
        <w:rPr>
          <w:rFonts w:ascii="Times New Roman" w:hAnsi="Times New Roman" w:cs="Times New Roman"/>
        </w:rPr>
        <w:t>СОВЕТ ДЕПУТАТОВ</w:t>
      </w:r>
    </w:p>
    <w:p w14:paraId="33437D73" w14:textId="77777777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CFE">
        <w:rPr>
          <w:rFonts w:ascii="Times New Roman" w:hAnsi="Times New Roman" w:cs="Times New Roman"/>
          <w:b/>
          <w:sz w:val="28"/>
          <w:szCs w:val="32"/>
        </w:rPr>
        <w:t>ВОЛХОВСКОГО МУНИЦИПАЛЬНОГО РАЙОНА</w:t>
      </w:r>
    </w:p>
    <w:p w14:paraId="3F30672A" w14:textId="77777777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CFE">
        <w:rPr>
          <w:rFonts w:ascii="Times New Roman" w:hAnsi="Times New Roman" w:cs="Times New Roman"/>
          <w:b/>
          <w:sz w:val="28"/>
          <w:szCs w:val="32"/>
        </w:rPr>
        <w:t>ЛЕНИНГРАДСКОЙ ОБЛАСТИ</w:t>
      </w:r>
    </w:p>
    <w:p w14:paraId="3EF28D8D" w14:textId="77777777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7A2D2526" w14:textId="65C29502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CFE">
        <w:rPr>
          <w:rFonts w:ascii="Times New Roman" w:hAnsi="Times New Roman" w:cs="Times New Roman"/>
          <w:b/>
          <w:sz w:val="28"/>
          <w:szCs w:val="28"/>
        </w:rPr>
        <w:t>РЕШЕНИ</w:t>
      </w:r>
      <w:r w:rsidR="00CB3225">
        <w:rPr>
          <w:rFonts w:ascii="Times New Roman" w:hAnsi="Times New Roman" w:cs="Times New Roman"/>
          <w:b/>
          <w:sz w:val="28"/>
          <w:szCs w:val="28"/>
        </w:rPr>
        <w:t>Е</w:t>
      </w:r>
    </w:p>
    <w:p w14:paraId="30F71539" w14:textId="77777777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F5ED46" w14:textId="77777777" w:rsid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9C476F" w14:textId="77777777" w:rsidR="00A90995" w:rsidRPr="004E1CFE" w:rsidRDefault="00A90995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D3F38" w14:textId="0CE59864" w:rsidR="004E1CFE" w:rsidRPr="004E1CFE" w:rsidRDefault="004E1CFE" w:rsidP="004E1C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CB3225">
        <w:rPr>
          <w:rFonts w:ascii="Times New Roman" w:hAnsi="Times New Roman" w:cs="Times New Roman"/>
          <w:b/>
          <w:bCs/>
          <w:sz w:val="28"/>
          <w:szCs w:val="28"/>
        </w:rPr>
        <w:t>03 апреля</w:t>
      </w:r>
      <w:r w:rsidR="004F52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35F8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F219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 года     </w:t>
      </w:r>
      <w:r w:rsidR="004F52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2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F52E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1E000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CB32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CB3225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5A1F35A3" w14:textId="77777777" w:rsidR="004E1CFE" w:rsidRPr="004E1CFE" w:rsidRDefault="004E1CFE" w:rsidP="004E1CF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A599670" w14:textId="77777777" w:rsidR="00A90995" w:rsidRPr="004E1CFE" w:rsidRDefault="00A90995" w:rsidP="004E1CF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9ED39ED" w14:textId="77777777" w:rsidR="00CF2195" w:rsidRPr="00CF2195" w:rsidRDefault="00CF2195" w:rsidP="00CF2195">
      <w:pPr>
        <w:spacing w:after="0" w:line="240" w:lineRule="auto"/>
        <w:ind w:right="33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195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Волховского муниципального района Ленинградской области от </w:t>
      </w:r>
      <w:r w:rsidR="009D593E">
        <w:rPr>
          <w:rFonts w:ascii="Times New Roman" w:hAnsi="Times New Roman" w:cs="Times New Roman"/>
          <w:b/>
          <w:sz w:val="24"/>
          <w:szCs w:val="24"/>
        </w:rPr>
        <w:t>21</w:t>
      </w:r>
      <w:r w:rsidRPr="00CF2195">
        <w:rPr>
          <w:rFonts w:ascii="Times New Roman" w:hAnsi="Times New Roman" w:cs="Times New Roman"/>
          <w:b/>
          <w:sz w:val="24"/>
          <w:szCs w:val="24"/>
        </w:rPr>
        <w:t>.12.202</w:t>
      </w:r>
      <w:r w:rsidR="009D593E">
        <w:rPr>
          <w:rFonts w:ascii="Times New Roman" w:hAnsi="Times New Roman" w:cs="Times New Roman"/>
          <w:b/>
          <w:sz w:val="24"/>
          <w:szCs w:val="24"/>
        </w:rPr>
        <w:t>3</w:t>
      </w:r>
      <w:r w:rsidRPr="00CF2195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9D593E">
        <w:rPr>
          <w:rFonts w:ascii="Times New Roman" w:hAnsi="Times New Roman" w:cs="Times New Roman"/>
          <w:b/>
          <w:sz w:val="24"/>
          <w:szCs w:val="24"/>
        </w:rPr>
        <w:t>94</w:t>
      </w:r>
      <w:r w:rsidRPr="00CF2195">
        <w:rPr>
          <w:rFonts w:ascii="Times New Roman" w:hAnsi="Times New Roman" w:cs="Times New Roman"/>
          <w:b/>
          <w:sz w:val="24"/>
          <w:szCs w:val="24"/>
        </w:rPr>
        <w:t xml:space="preserve"> «Об утверждении Перечня объектов муниципальной собственности  Волхов</w:t>
      </w:r>
      <w:r w:rsidR="009D593E">
        <w:rPr>
          <w:rFonts w:ascii="Times New Roman" w:hAnsi="Times New Roman" w:cs="Times New Roman"/>
          <w:b/>
          <w:sz w:val="24"/>
          <w:szCs w:val="24"/>
        </w:rPr>
        <w:t>ского муниципального района Ленинградской области</w:t>
      </w:r>
      <w:r w:rsidRPr="00CF2195">
        <w:rPr>
          <w:rFonts w:ascii="Times New Roman" w:hAnsi="Times New Roman" w:cs="Times New Roman"/>
          <w:b/>
          <w:sz w:val="24"/>
          <w:szCs w:val="24"/>
        </w:rPr>
        <w:t>, подлежащих приватизации в 202</w:t>
      </w:r>
      <w:r w:rsidR="009D593E">
        <w:rPr>
          <w:rFonts w:ascii="Times New Roman" w:hAnsi="Times New Roman" w:cs="Times New Roman"/>
          <w:b/>
          <w:sz w:val="24"/>
          <w:szCs w:val="24"/>
        </w:rPr>
        <w:t>4</w:t>
      </w:r>
      <w:r w:rsidRPr="00CF2195">
        <w:rPr>
          <w:rFonts w:ascii="Times New Roman" w:hAnsi="Times New Roman" w:cs="Times New Roman"/>
          <w:b/>
          <w:sz w:val="24"/>
          <w:szCs w:val="24"/>
        </w:rPr>
        <w:t>-202</w:t>
      </w:r>
      <w:r w:rsidR="009D593E">
        <w:rPr>
          <w:rFonts w:ascii="Times New Roman" w:hAnsi="Times New Roman" w:cs="Times New Roman"/>
          <w:b/>
          <w:sz w:val="24"/>
          <w:szCs w:val="24"/>
        </w:rPr>
        <w:t>6</w:t>
      </w:r>
      <w:r w:rsidRPr="00CF219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D593E">
        <w:rPr>
          <w:rFonts w:ascii="Times New Roman" w:hAnsi="Times New Roman" w:cs="Times New Roman"/>
          <w:b/>
          <w:sz w:val="24"/>
          <w:szCs w:val="24"/>
        </w:rPr>
        <w:t>ы</w:t>
      </w:r>
      <w:r w:rsidRPr="00CF2195">
        <w:rPr>
          <w:rFonts w:ascii="Times New Roman" w:hAnsi="Times New Roman" w:cs="Times New Roman"/>
          <w:b/>
          <w:sz w:val="24"/>
          <w:szCs w:val="24"/>
        </w:rPr>
        <w:t>»</w:t>
      </w:r>
    </w:p>
    <w:p w14:paraId="7CD42105" w14:textId="77777777" w:rsidR="004E1CFE" w:rsidRPr="004E1CFE" w:rsidRDefault="004E1CFE" w:rsidP="004E1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3BA8B" w14:textId="77777777" w:rsidR="00CB5B13" w:rsidRDefault="00CF2195" w:rsidP="002D1DDD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эффективного использования муниципальн</w:t>
      </w:r>
      <w:r w:rsidR="009D593E">
        <w:rPr>
          <w:sz w:val="28"/>
          <w:szCs w:val="28"/>
        </w:rPr>
        <w:t>ым</w:t>
      </w:r>
      <w:r>
        <w:rPr>
          <w:sz w:val="28"/>
          <w:szCs w:val="28"/>
        </w:rPr>
        <w:t xml:space="preserve"> имуществ</w:t>
      </w:r>
      <w:r w:rsidR="009D593E">
        <w:rPr>
          <w:sz w:val="28"/>
          <w:szCs w:val="28"/>
        </w:rPr>
        <w:t>ом</w:t>
      </w:r>
      <w:r>
        <w:rPr>
          <w:sz w:val="28"/>
          <w:szCs w:val="28"/>
        </w:rPr>
        <w:t xml:space="preserve">, пополнения неналоговых доходов местного бюджета, руководствуясь  федеральным законом от 21.12.2001 года № 178-ФЗ «О приватизации государственного и муниципального имущества», </w:t>
      </w:r>
      <w:r w:rsidR="001E0007">
        <w:rPr>
          <w:sz w:val="28"/>
          <w:szCs w:val="28"/>
        </w:rPr>
        <w:t xml:space="preserve">пунктом 29 части </w:t>
      </w:r>
      <w:r w:rsidR="002D1DDD">
        <w:rPr>
          <w:sz w:val="28"/>
          <w:szCs w:val="28"/>
        </w:rPr>
        <w:t xml:space="preserve">2 статьи 21 Устава Волховского муниципального района Ленинградской области, статьей 13 </w:t>
      </w:r>
      <w:r w:rsidR="004C21FE">
        <w:rPr>
          <w:sz w:val="28"/>
          <w:szCs w:val="28"/>
        </w:rPr>
        <w:t>Порядка управления и распоряжения муниципальным имуществом Волховского муниципального района Ленинградской области, утвер</w:t>
      </w:r>
      <w:r w:rsidR="004C21FE" w:rsidRPr="00661E79">
        <w:rPr>
          <w:sz w:val="28"/>
          <w:szCs w:val="28"/>
        </w:rPr>
        <w:t>жденн</w:t>
      </w:r>
      <w:r w:rsidR="004C21FE">
        <w:rPr>
          <w:sz w:val="28"/>
          <w:szCs w:val="28"/>
        </w:rPr>
        <w:t>ого</w:t>
      </w:r>
      <w:r w:rsidR="004C21FE" w:rsidRPr="00661E79">
        <w:rPr>
          <w:sz w:val="28"/>
          <w:szCs w:val="28"/>
        </w:rPr>
        <w:t xml:space="preserve"> </w:t>
      </w:r>
      <w:r w:rsidR="004C21FE">
        <w:rPr>
          <w:sz w:val="28"/>
          <w:szCs w:val="28"/>
        </w:rPr>
        <w:t xml:space="preserve">решением Совета депутатов  Волховского муниципального района от 19.11.2015 года № 67, </w:t>
      </w:r>
      <w:r w:rsidR="004C21FE" w:rsidRPr="00661E79">
        <w:rPr>
          <w:sz w:val="28"/>
          <w:szCs w:val="28"/>
        </w:rPr>
        <w:t>Совет депутатов</w:t>
      </w:r>
      <w:r w:rsidR="004C21FE">
        <w:rPr>
          <w:sz w:val="28"/>
          <w:szCs w:val="28"/>
        </w:rPr>
        <w:t xml:space="preserve"> Волховского муниципального района Ленинградской области</w:t>
      </w:r>
    </w:p>
    <w:p w14:paraId="37185EE8" w14:textId="77777777" w:rsidR="004E1CFE" w:rsidRPr="004E1CFE" w:rsidRDefault="004E1CFE" w:rsidP="004E1CFE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4E1CFE">
        <w:rPr>
          <w:b/>
          <w:sz w:val="28"/>
          <w:szCs w:val="28"/>
        </w:rPr>
        <w:t>решил:</w:t>
      </w:r>
    </w:p>
    <w:p w14:paraId="3CFDC039" w14:textId="77777777" w:rsidR="00CF2195" w:rsidRPr="00CF2195" w:rsidRDefault="00CF2195" w:rsidP="00CF2195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2195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депутатов Волховского муниципального района Ленинградской области от </w:t>
      </w:r>
      <w:r w:rsidR="009D593E">
        <w:rPr>
          <w:rFonts w:ascii="Times New Roman" w:hAnsi="Times New Roman" w:cs="Times New Roman"/>
          <w:sz w:val="28"/>
          <w:szCs w:val="28"/>
        </w:rPr>
        <w:t>21</w:t>
      </w:r>
      <w:r w:rsidRPr="00CF2195">
        <w:rPr>
          <w:rFonts w:ascii="Times New Roman" w:hAnsi="Times New Roman" w:cs="Times New Roman"/>
          <w:sz w:val="28"/>
          <w:szCs w:val="28"/>
        </w:rPr>
        <w:t>.12.202</w:t>
      </w:r>
      <w:r w:rsidR="009D593E">
        <w:rPr>
          <w:rFonts w:ascii="Times New Roman" w:hAnsi="Times New Roman" w:cs="Times New Roman"/>
          <w:sz w:val="28"/>
          <w:szCs w:val="28"/>
        </w:rPr>
        <w:t>3</w:t>
      </w:r>
      <w:r w:rsidRPr="00CF219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D593E">
        <w:rPr>
          <w:rFonts w:ascii="Times New Roman" w:hAnsi="Times New Roman" w:cs="Times New Roman"/>
          <w:sz w:val="28"/>
          <w:szCs w:val="28"/>
        </w:rPr>
        <w:t>94</w:t>
      </w:r>
      <w:r w:rsidRPr="00CF2195">
        <w:rPr>
          <w:rFonts w:ascii="Times New Roman" w:hAnsi="Times New Roman" w:cs="Times New Roman"/>
          <w:sz w:val="28"/>
          <w:szCs w:val="28"/>
        </w:rPr>
        <w:t xml:space="preserve"> «Об утверждении Перечня объектов муниципальной собственности </w:t>
      </w:r>
      <w:r w:rsidR="009D593E">
        <w:rPr>
          <w:rFonts w:ascii="Times New Roman" w:hAnsi="Times New Roman" w:cs="Times New Roman"/>
          <w:sz w:val="28"/>
          <w:szCs w:val="28"/>
        </w:rPr>
        <w:t>В</w:t>
      </w:r>
      <w:r w:rsidRPr="00CF2195">
        <w:rPr>
          <w:rFonts w:ascii="Times New Roman" w:hAnsi="Times New Roman" w:cs="Times New Roman"/>
          <w:sz w:val="28"/>
          <w:szCs w:val="28"/>
        </w:rPr>
        <w:t>олхов</w:t>
      </w:r>
      <w:r w:rsidR="009D593E">
        <w:rPr>
          <w:rFonts w:ascii="Times New Roman" w:hAnsi="Times New Roman" w:cs="Times New Roman"/>
          <w:sz w:val="28"/>
          <w:szCs w:val="28"/>
        </w:rPr>
        <w:t>ского муниципального района Ленинградской области</w:t>
      </w:r>
      <w:r w:rsidRPr="00CF2195">
        <w:rPr>
          <w:rFonts w:ascii="Times New Roman" w:hAnsi="Times New Roman" w:cs="Times New Roman"/>
          <w:sz w:val="28"/>
          <w:szCs w:val="28"/>
        </w:rPr>
        <w:t>, подлежащих приватизации в 202</w:t>
      </w:r>
      <w:r w:rsidR="009D593E">
        <w:rPr>
          <w:rFonts w:ascii="Times New Roman" w:hAnsi="Times New Roman" w:cs="Times New Roman"/>
          <w:sz w:val="28"/>
          <w:szCs w:val="28"/>
        </w:rPr>
        <w:t>4</w:t>
      </w:r>
      <w:r w:rsidRPr="00CF2195">
        <w:rPr>
          <w:rFonts w:ascii="Times New Roman" w:hAnsi="Times New Roman" w:cs="Times New Roman"/>
          <w:sz w:val="28"/>
          <w:szCs w:val="28"/>
        </w:rPr>
        <w:t>-202</w:t>
      </w:r>
      <w:r w:rsidR="009D593E">
        <w:rPr>
          <w:rFonts w:ascii="Times New Roman" w:hAnsi="Times New Roman" w:cs="Times New Roman"/>
          <w:sz w:val="28"/>
          <w:szCs w:val="28"/>
        </w:rPr>
        <w:t>6</w:t>
      </w:r>
      <w:r w:rsidRPr="00CF2195">
        <w:rPr>
          <w:rFonts w:ascii="Times New Roman" w:hAnsi="Times New Roman" w:cs="Times New Roman"/>
          <w:sz w:val="28"/>
          <w:szCs w:val="28"/>
        </w:rPr>
        <w:t xml:space="preserve"> год</w:t>
      </w:r>
      <w:r w:rsidR="009D593E">
        <w:rPr>
          <w:rFonts w:ascii="Times New Roman" w:hAnsi="Times New Roman" w:cs="Times New Roman"/>
          <w:sz w:val="28"/>
          <w:szCs w:val="28"/>
        </w:rPr>
        <w:t>ы</w:t>
      </w:r>
      <w:r w:rsidRPr="00CF2195">
        <w:rPr>
          <w:rFonts w:ascii="Times New Roman" w:hAnsi="Times New Roman" w:cs="Times New Roman"/>
          <w:sz w:val="28"/>
          <w:szCs w:val="28"/>
        </w:rPr>
        <w:t xml:space="preserve">», дополнив указанный Перечень пунктом </w:t>
      </w:r>
      <w:r w:rsidR="00CF288C">
        <w:rPr>
          <w:rFonts w:ascii="Times New Roman" w:hAnsi="Times New Roman" w:cs="Times New Roman"/>
          <w:sz w:val="28"/>
          <w:szCs w:val="28"/>
        </w:rPr>
        <w:t>8</w:t>
      </w:r>
      <w:r w:rsidRPr="00CF219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45"/>
        <w:gridCol w:w="2551"/>
        <w:gridCol w:w="4328"/>
      </w:tblGrid>
      <w:tr w:rsidR="00CF2195" w:rsidRPr="00CF2195" w14:paraId="15E41C76" w14:textId="77777777" w:rsidTr="002329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31A8" w14:textId="77777777" w:rsidR="00CF2195" w:rsidRPr="00CF2195" w:rsidRDefault="00CF2195" w:rsidP="00CF2195">
            <w:pPr>
              <w:tabs>
                <w:tab w:val="left" w:pos="3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219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E9E7" w14:textId="77777777" w:rsidR="00CF2195" w:rsidRPr="00CF2195" w:rsidRDefault="00CF2195" w:rsidP="00CF2195">
            <w:pPr>
              <w:tabs>
                <w:tab w:val="left" w:pos="3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2195">
              <w:rPr>
                <w:rFonts w:ascii="Times New Roman" w:hAnsi="Times New Roman" w:cs="Times New Roman"/>
              </w:rPr>
              <w:t>Наименование приватизируемого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FDBD" w14:textId="77777777" w:rsidR="00CF2195" w:rsidRPr="00CF2195" w:rsidRDefault="00CF2195" w:rsidP="00CF2195">
            <w:pPr>
              <w:tabs>
                <w:tab w:val="left" w:pos="3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2195">
              <w:rPr>
                <w:rFonts w:ascii="Times New Roman" w:hAnsi="Times New Roman" w:cs="Times New Roman"/>
              </w:rPr>
              <w:t>Адрес расположения объекта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05B1" w14:textId="77777777" w:rsidR="00CF2195" w:rsidRPr="00CF2195" w:rsidRDefault="00CF2195" w:rsidP="00CF2195">
            <w:pPr>
              <w:tabs>
                <w:tab w:val="left" w:pos="3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2195">
              <w:rPr>
                <w:rFonts w:ascii="Times New Roman" w:hAnsi="Times New Roman" w:cs="Times New Roman"/>
              </w:rPr>
              <w:t>Характеристика объекта</w:t>
            </w:r>
          </w:p>
        </w:tc>
      </w:tr>
      <w:tr w:rsidR="00182B26" w:rsidRPr="00F9340B" w14:paraId="7103DC1A" w14:textId="77777777" w:rsidTr="009D593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A771" w14:textId="77777777" w:rsidR="00182B26" w:rsidRPr="00F9340B" w:rsidRDefault="00182B26" w:rsidP="00CF288C">
            <w:pPr>
              <w:tabs>
                <w:tab w:val="left" w:pos="3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8C50" w14:textId="77777777" w:rsidR="00182B26" w:rsidRPr="00182B26" w:rsidRDefault="00182B26" w:rsidP="0018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2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зданий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D96B" w14:textId="77777777" w:rsidR="00182B26" w:rsidRPr="00182B26" w:rsidRDefault="00182B26" w:rsidP="0018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26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</w:t>
            </w:r>
            <w:r w:rsidRPr="00182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Волховский район, г. Сясьстрой, ул. Ленина, д. 66 (корпус 1-8)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9731" w14:textId="77777777" w:rsidR="00182B26" w:rsidRPr="00182B26" w:rsidRDefault="00182B26" w:rsidP="00182B2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Нежилое здание (административный </w:t>
            </w:r>
            <w:r w:rsidRPr="00182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корпус) корпус 1 с кадастровым номером 47:10:0000000:1103, площадью 79,1 </w:t>
            </w:r>
            <w:proofErr w:type="spellStart"/>
            <w:proofErr w:type="gramStart"/>
            <w:r w:rsidRPr="00182B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20350AEB" w14:textId="77777777" w:rsidR="00182B26" w:rsidRPr="00182B26" w:rsidRDefault="00182B26" w:rsidP="00182B2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2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(изолятор) корпус 2 с кадастровым номером 47:10:0000000:1104, площадью 142,3 </w:t>
            </w:r>
            <w:proofErr w:type="spellStart"/>
            <w:proofErr w:type="gramStart"/>
            <w:r w:rsidRPr="00182B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2DF0A43A" w14:textId="77777777" w:rsidR="00182B26" w:rsidRPr="00182B26" w:rsidRDefault="00182B26" w:rsidP="00182B2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2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(детский санаторий) корпус 3 с кадастровым номером 47:10:0000000:1136, площадью 1021,5 </w:t>
            </w:r>
            <w:proofErr w:type="spellStart"/>
            <w:r w:rsidRPr="00182B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82B26">
              <w:rPr>
                <w:rFonts w:ascii="Times New Roman" w:hAnsi="Times New Roman" w:cs="Times New Roman"/>
                <w:sz w:val="24"/>
                <w:szCs w:val="24"/>
              </w:rPr>
              <w:t>, здание является выявленным объектом, представляющим историческую, научную, художественную или иную культурную ценность («Дом жилой (особняк)», 2 пол. 19 в).</w:t>
            </w:r>
          </w:p>
          <w:p w14:paraId="03D90A28" w14:textId="77777777" w:rsidR="00182B26" w:rsidRPr="00182B26" w:rsidRDefault="00182B26" w:rsidP="00182B2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2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(здание </w:t>
            </w:r>
            <w:proofErr w:type="gramStart"/>
            <w:r w:rsidRPr="00182B26">
              <w:rPr>
                <w:rFonts w:ascii="Times New Roman" w:hAnsi="Times New Roman" w:cs="Times New Roman"/>
                <w:sz w:val="24"/>
                <w:szCs w:val="24"/>
              </w:rPr>
              <w:t>склада)  корпус</w:t>
            </w:r>
            <w:proofErr w:type="gramEnd"/>
            <w:r w:rsidRPr="00182B26">
              <w:rPr>
                <w:rFonts w:ascii="Times New Roman" w:hAnsi="Times New Roman" w:cs="Times New Roman"/>
                <w:sz w:val="24"/>
                <w:szCs w:val="24"/>
              </w:rPr>
              <w:t xml:space="preserve"> 4 с кадастровым номером 47:10:0601001:48, площадью 78,1 </w:t>
            </w:r>
            <w:proofErr w:type="spellStart"/>
            <w:r w:rsidRPr="00182B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  <w:p w14:paraId="38676624" w14:textId="77777777" w:rsidR="00182B26" w:rsidRPr="00182B26" w:rsidRDefault="00182B26" w:rsidP="00182B2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2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(гараж) корпус 5 с кадастровым номером 47:10:0000000:1137, площадью 76,6 </w:t>
            </w:r>
            <w:proofErr w:type="spellStart"/>
            <w:proofErr w:type="gramStart"/>
            <w:r w:rsidRPr="00182B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71C64319" w14:textId="77777777" w:rsidR="00182B26" w:rsidRPr="00182B26" w:rsidRDefault="00182B26" w:rsidP="00182B2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2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(прачечная) корпус 6 с кадастровым номером 47:10:0000000:333, площадью 33,9 </w:t>
            </w:r>
            <w:proofErr w:type="spellStart"/>
            <w:proofErr w:type="gramStart"/>
            <w:r w:rsidRPr="00182B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5E0915FC" w14:textId="77777777" w:rsidR="00182B26" w:rsidRPr="00182B26" w:rsidRDefault="00182B26" w:rsidP="00182B2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2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(хлораторная) корпус 7 с кадастровым номером 47:10:0000000:23483, площадью 7,1 </w:t>
            </w:r>
            <w:proofErr w:type="spellStart"/>
            <w:proofErr w:type="gramStart"/>
            <w:r w:rsidRPr="00182B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1D9D40C9" w14:textId="77777777" w:rsidR="00182B26" w:rsidRPr="00182B26" w:rsidRDefault="00182B26" w:rsidP="00182B2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2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(перекачка) корпус 8 с кадастровым номером 47:10:0601005:105, площадью 11,6 </w:t>
            </w:r>
            <w:proofErr w:type="spellStart"/>
            <w:proofErr w:type="gramStart"/>
            <w:r w:rsidRPr="00182B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34CB2980" w14:textId="77777777" w:rsidR="00182B26" w:rsidRPr="00182B26" w:rsidRDefault="00182B26" w:rsidP="00182B26">
            <w:pPr>
              <w:tabs>
                <w:tab w:val="left" w:pos="3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расположены на з</w:t>
            </w:r>
            <w:r w:rsidRPr="00182B26">
              <w:rPr>
                <w:rFonts w:ascii="Times New Roman" w:hAnsi="Times New Roman" w:cs="Times New Roman"/>
                <w:sz w:val="24"/>
                <w:szCs w:val="24"/>
              </w:rPr>
              <w:t>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82B26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2B26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 47:10:0601005:430, площадью 7080 кв.м.</w:t>
            </w:r>
          </w:p>
        </w:tc>
      </w:tr>
    </w:tbl>
    <w:p w14:paraId="3C1FD206" w14:textId="77777777" w:rsidR="00CF2195" w:rsidRPr="00CF2195" w:rsidRDefault="00CF2195" w:rsidP="00CF2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BC8FE55" w14:textId="77777777" w:rsidR="00CF2195" w:rsidRPr="00CF2195" w:rsidRDefault="00CF2195" w:rsidP="00CF219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195"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его официального опубликования.</w:t>
      </w:r>
      <w:r w:rsidRPr="00CF2195">
        <w:rPr>
          <w:rFonts w:ascii="Times New Roman" w:hAnsi="Times New Roman" w:cs="Times New Roman"/>
        </w:rPr>
        <w:t xml:space="preserve"> </w:t>
      </w:r>
      <w:r w:rsidRPr="00CF2195">
        <w:rPr>
          <w:rFonts w:ascii="Times New Roman" w:hAnsi="Times New Roman" w:cs="Times New Roman"/>
        </w:rPr>
        <w:tab/>
      </w:r>
    </w:p>
    <w:p w14:paraId="58D1C7A9" w14:textId="34387554" w:rsidR="00CF2195" w:rsidRPr="00CF2195" w:rsidRDefault="00CF2195" w:rsidP="00CF21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2195">
        <w:rPr>
          <w:rFonts w:ascii="Times New Roman" w:hAnsi="Times New Roman" w:cs="Times New Roman"/>
          <w:sz w:val="28"/>
          <w:szCs w:val="28"/>
        </w:rPr>
        <w:t xml:space="preserve">     3. Контроль за исполнением настоящего решения возложить на постоянную депутатскую комиссию по бюджету и налогам.</w:t>
      </w:r>
    </w:p>
    <w:p w14:paraId="02E594DC" w14:textId="77777777" w:rsidR="00CF2195" w:rsidRPr="00CF2195" w:rsidRDefault="00CF2195" w:rsidP="00CF2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8C7611" w14:textId="77777777" w:rsidR="00CF2195" w:rsidRPr="00CF2195" w:rsidRDefault="00CF2195" w:rsidP="00CF2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9A4237" w14:textId="77777777" w:rsidR="00135F87" w:rsidRPr="00135F87" w:rsidRDefault="00135F87" w:rsidP="00135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F87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7FEB393A" w14:textId="77777777" w:rsidR="00135F87" w:rsidRPr="00135F87" w:rsidRDefault="00135F87" w:rsidP="00135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F87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 </w:t>
      </w:r>
    </w:p>
    <w:p w14:paraId="7DFF7302" w14:textId="6FFC1181" w:rsidR="00312C58" w:rsidRDefault="00135F87" w:rsidP="004E1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F87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</w:t>
      </w:r>
      <w:r w:rsidR="001645B9">
        <w:rPr>
          <w:rFonts w:ascii="Times New Roman" w:hAnsi="Times New Roman" w:cs="Times New Roman"/>
          <w:sz w:val="28"/>
          <w:szCs w:val="28"/>
        </w:rPr>
        <w:t xml:space="preserve"> </w:t>
      </w:r>
      <w:r w:rsidRPr="00135F87">
        <w:rPr>
          <w:rFonts w:ascii="Times New Roman" w:hAnsi="Times New Roman" w:cs="Times New Roman"/>
          <w:sz w:val="28"/>
          <w:szCs w:val="28"/>
        </w:rPr>
        <w:t xml:space="preserve">  </w:t>
      </w:r>
      <w:r w:rsidR="00854F20">
        <w:rPr>
          <w:rFonts w:ascii="Times New Roman" w:hAnsi="Times New Roman" w:cs="Times New Roman"/>
          <w:sz w:val="28"/>
          <w:szCs w:val="28"/>
        </w:rPr>
        <w:t xml:space="preserve">       А.А.</w:t>
      </w:r>
      <w:r w:rsidRPr="00135F87">
        <w:rPr>
          <w:rFonts w:ascii="Times New Roman" w:hAnsi="Times New Roman" w:cs="Times New Roman"/>
          <w:sz w:val="28"/>
          <w:szCs w:val="28"/>
        </w:rPr>
        <w:t xml:space="preserve"> Налетов </w:t>
      </w:r>
    </w:p>
    <w:sectPr w:rsidR="00312C58" w:rsidSect="004E1C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2F8"/>
    <w:multiLevelType w:val="hybridMultilevel"/>
    <w:tmpl w:val="4B4C2496"/>
    <w:lvl w:ilvl="0" w:tplc="79226E1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042E9"/>
    <w:multiLevelType w:val="hybridMultilevel"/>
    <w:tmpl w:val="AB009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2AAA"/>
    <w:multiLevelType w:val="hybridMultilevel"/>
    <w:tmpl w:val="AC166324"/>
    <w:lvl w:ilvl="0" w:tplc="6C6C0BD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F60FCE"/>
    <w:multiLevelType w:val="hybridMultilevel"/>
    <w:tmpl w:val="8B2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25643">
    <w:abstractNumId w:val="0"/>
  </w:num>
  <w:num w:numId="2" w16cid:durableId="1056926670">
    <w:abstractNumId w:val="3"/>
  </w:num>
  <w:num w:numId="3" w16cid:durableId="2087609940">
    <w:abstractNumId w:val="2"/>
  </w:num>
  <w:num w:numId="4" w16cid:durableId="646478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25"/>
    <w:rsid w:val="00004674"/>
    <w:rsid w:val="00012A60"/>
    <w:rsid w:val="00014C22"/>
    <w:rsid w:val="00024F0C"/>
    <w:rsid w:val="000314FE"/>
    <w:rsid w:val="00042C44"/>
    <w:rsid w:val="000503C6"/>
    <w:rsid w:val="00056A4A"/>
    <w:rsid w:val="000626C3"/>
    <w:rsid w:val="000645B2"/>
    <w:rsid w:val="00097E9B"/>
    <w:rsid w:val="000B674F"/>
    <w:rsid w:val="000B7EB7"/>
    <w:rsid w:val="000F2097"/>
    <w:rsid w:val="001022F9"/>
    <w:rsid w:val="00102EEC"/>
    <w:rsid w:val="00122C0F"/>
    <w:rsid w:val="0013487F"/>
    <w:rsid w:val="00135F87"/>
    <w:rsid w:val="0013602A"/>
    <w:rsid w:val="001637DF"/>
    <w:rsid w:val="001645B9"/>
    <w:rsid w:val="001812BF"/>
    <w:rsid w:val="00182B26"/>
    <w:rsid w:val="001837BD"/>
    <w:rsid w:val="001B42A5"/>
    <w:rsid w:val="001C7B17"/>
    <w:rsid w:val="001D304B"/>
    <w:rsid w:val="001E0007"/>
    <w:rsid w:val="001E2CA3"/>
    <w:rsid w:val="002112F8"/>
    <w:rsid w:val="002120EB"/>
    <w:rsid w:val="002377F5"/>
    <w:rsid w:val="002447EA"/>
    <w:rsid w:val="00244C18"/>
    <w:rsid w:val="00245FB3"/>
    <w:rsid w:val="002605ED"/>
    <w:rsid w:val="00286282"/>
    <w:rsid w:val="0029366C"/>
    <w:rsid w:val="002D1DDD"/>
    <w:rsid w:val="002D4632"/>
    <w:rsid w:val="002D50D6"/>
    <w:rsid w:val="002F61FB"/>
    <w:rsid w:val="00304EF9"/>
    <w:rsid w:val="00307F5B"/>
    <w:rsid w:val="00312C58"/>
    <w:rsid w:val="00347A91"/>
    <w:rsid w:val="003672BD"/>
    <w:rsid w:val="00376C1F"/>
    <w:rsid w:val="00381D93"/>
    <w:rsid w:val="003C4311"/>
    <w:rsid w:val="003D5211"/>
    <w:rsid w:val="003E4C55"/>
    <w:rsid w:val="003F1151"/>
    <w:rsid w:val="00401CEE"/>
    <w:rsid w:val="004034BF"/>
    <w:rsid w:val="00403FE7"/>
    <w:rsid w:val="0043399E"/>
    <w:rsid w:val="004468EB"/>
    <w:rsid w:val="004551C7"/>
    <w:rsid w:val="00457A80"/>
    <w:rsid w:val="004703A5"/>
    <w:rsid w:val="004840A8"/>
    <w:rsid w:val="0048765F"/>
    <w:rsid w:val="004B4940"/>
    <w:rsid w:val="004C21FE"/>
    <w:rsid w:val="004D333C"/>
    <w:rsid w:val="004E1CFE"/>
    <w:rsid w:val="004F52E9"/>
    <w:rsid w:val="00501786"/>
    <w:rsid w:val="00501DAC"/>
    <w:rsid w:val="00506003"/>
    <w:rsid w:val="0052544D"/>
    <w:rsid w:val="00527D92"/>
    <w:rsid w:val="005468A3"/>
    <w:rsid w:val="005532C6"/>
    <w:rsid w:val="00555A36"/>
    <w:rsid w:val="005731AE"/>
    <w:rsid w:val="00585F31"/>
    <w:rsid w:val="005B4538"/>
    <w:rsid w:val="005B4CFA"/>
    <w:rsid w:val="005F54DE"/>
    <w:rsid w:val="005F64D0"/>
    <w:rsid w:val="00614455"/>
    <w:rsid w:val="00620879"/>
    <w:rsid w:val="0062456E"/>
    <w:rsid w:val="00652048"/>
    <w:rsid w:val="00662540"/>
    <w:rsid w:val="00684621"/>
    <w:rsid w:val="00722383"/>
    <w:rsid w:val="007415C3"/>
    <w:rsid w:val="00742E7D"/>
    <w:rsid w:val="00757E8C"/>
    <w:rsid w:val="00772A64"/>
    <w:rsid w:val="00772C55"/>
    <w:rsid w:val="00773D49"/>
    <w:rsid w:val="00780B12"/>
    <w:rsid w:val="00786661"/>
    <w:rsid w:val="007B15DF"/>
    <w:rsid w:val="007B33CF"/>
    <w:rsid w:val="007C7F10"/>
    <w:rsid w:val="007D696A"/>
    <w:rsid w:val="007F6A7B"/>
    <w:rsid w:val="00812CD3"/>
    <w:rsid w:val="00853401"/>
    <w:rsid w:val="008548AB"/>
    <w:rsid w:val="00854F20"/>
    <w:rsid w:val="00863791"/>
    <w:rsid w:val="00872445"/>
    <w:rsid w:val="00894329"/>
    <w:rsid w:val="008C32DF"/>
    <w:rsid w:val="008D4501"/>
    <w:rsid w:val="008E3FEE"/>
    <w:rsid w:val="008F306D"/>
    <w:rsid w:val="008F3266"/>
    <w:rsid w:val="008F38F0"/>
    <w:rsid w:val="008F63D3"/>
    <w:rsid w:val="00926625"/>
    <w:rsid w:val="00935687"/>
    <w:rsid w:val="00960E9E"/>
    <w:rsid w:val="00980242"/>
    <w:rsid w:val="009A1B26"/>
    <w:rsid w:val="009B0FBE"/>
    <w:rsid w:val="009C22F1"/>
    <w:rsid w:val="009D03F6"/>
    <w:rsid w:val="009D1F81"/>
    <w:rsid w:val="009D593E"/>
    <w:rsid w:val="009E6E45"/>
    <w:rsid w:val="009E799F"/>
    <w:rsid w:val="00A024C6"/>
    <w:rsid w:val="00A12158"/>
    <w:rsid w:val="00A149B4"/>
    <w:rsid w:val="00A31C13"/>
    <w:rsid w:val="00A43D00"/>
    <w:rsid w:val="00A47B31"/>
    <w:rsid w:val="00A90995"/>
    <w:rsid w:val="00AA4AAC"/>
    <w:rsid w:val="00AB3F72"/>
    <w:rsid w:val="00B02784"/>
    <w:rsid w:val="00B51DAC"/>
    <w:rsid w:val="00B54EB0"/>
    <w:rsid w:val="00B570B7"/>
    <w:rsid w:val="00B91A1A"/>
    <w:rsid w:val="00BA4706"/>
    <w:rsid w:val="00BD15BD"/>
    <w:rsid w:val="00BD1AA4"/>
    <w:rsid w:val="00BD6A30"/>
    <w:rsid w:val="00BD7F49"/>
    <w:rsid w:val="00BE4FF3"/>
    <w:rsid w:val="00BE6155"/>
    <w:rsid w:val="00BF5571"/>
    <w:rsid w:val="00BF6517"/>
    <w:rsid w:val="00C3748A"/>
    <w:rsid w:val="00C61661"/>
    <w:rsid w:val="00C77725"/>
    <w:rsid w:val="00C93E3B"/>
    <w:rsid w:val="00CA7B42"/>
    <w:rsid w:val="00CB3225"/>
    <w:rsid w:val="00CB5B13"/>
    <w:rsid w:val="00CC4ABB"/>
    <w:rsid w:val="00CC4FFC"/>
    <w:rsid w:val="00CC5C09"/>
    <w:rsid w:val="00CC6A47"/>
    <w:rsid w:val="00CD4476"/>
    <w:rsid w:val="00CD553F"/>
    <w:rsid w:val="00CD573A"/>
    <w:rsid w:val="00CF2195"/>
    <w:rsid w:val="00CF288C"/>
    <w:rsid w:val="00D02F48"/>
    <w:rsid w:val="00D219C7"/>
    <w:rsid w:val="00D31F09"/>
    <w:rsid w:val="00D603E8"/>
    <w:rsid w:val="00D9360A"/>
    <w:rsid w:val="00DB2DB4"/>
    <w:rsid w:val="00DD754D"/>
    <w:rsid w:val="00DE7E8A"/>
    <w:rsid w:val="00DF32D6"/>
    <w:rsid w:val="00E034E1"/>
    <w:rsid w:val="00E353DB"/>
    <w:rsid w:val="00E374BB"/>
    <w:rsid w:val="00E4060F"/>
    <w:rsid w:val="00E50AEA"/>
    <w:rsid w:val="00E52777"/>
    <w:rsid w:val="00E54B38"/>
    <w:rsid w:val="00E61775"/>
    <w:rsid w:val="00EA634D"/>
    <w:rsid w:val="00EC5B17"/>
    <w:rsid w:val="00F31FB7"/>
    <w:rsid w:val="00F33FCE"/>
    <w:rsid w:val="00F35610"/>
    <w:rsid w:val="00F37D33"/>
    <w:rsid w:val="00F400F0"/>
    <w:rsid w:val="00F5394A"/>
    <w:rsid w:val="00F66DCA"/>
    <w:rsid w:val="00F86556"/>
    <w:rsid w:val="00F9340B"/>
    <w:rsid w:val="00FA2037"/>
    <w:rsid w:val="00FB26C3"/>
    <w:rsid w:val="00FC3406"/>
    <w:rsid w:val="00FE3608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C260"/>
  <w15:docId w15:val="{73BE7B82-BD03-46E6-B907-4F6C45C7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7EA"/>
  </w:style>
  <w:style w:type="paragraph" w:styleId="1">
    <w:name w:val="heading 1"/>
    <w:basedOn w:val="a"/>
    <w:next w:val="a"/>
    <w:link w:val="10"/>
    <w:qFormat/>
    <w:rsid w:val="004E1C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E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1C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E1C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E1C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35F87"/>
    <w:pPr>
      <w:ind w:left="720"/>
      <w:contextualSpacing/>
    </w:pPr>
  </w:style>
  <w:style w:type="paragraph" w:styleId="a8">
    <w:name w:val="No Spacing"/>
    <w:uiPriority w:val="1"/>
    <w:qFormat/>
    <w:rsid w:val="009D59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A16C4-62F6-45D7-B4FB-CD26D2D9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Юганова</cp:lastModifiedBy>
  <cp:revision>2</cp:revision>
  <cp:lastPrinted>2025-02-24T10:52:00Z</cp:lastPrinted>
  <dcterms:created xsi:type="dcterms:W3CDTF">2025-04-04T05:34:00Z</dcterms:created>
  <dcterms:modified xsi:type="dcterms:W3CDTF">2025-04-04T05:34:00Z</dcterms:modified>
</cp:coreProperties>
</file>