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A9" w:rsidRDefault="00ED4AA9" w:rsidP="00ED4AA9">
      <w:pPr>
        <w:rPr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440"/>
      </w:tblGrid>
      <w:tr w:rsidR="00ED4AA9" w:rsidTr="00EA0029">
        <w:tc>
          <w:tcPr>
            <w:tcW w:w="8568" w:type="dxa"/>
          </w:tcPr>
          <w:p w:rsidR="00ED4AA9" w:rsidRPr="00853CF3" w:rsidRDefault="00ED4AA9" w:rsidP="00710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53CF3">
              <w:rPr>
                <w:b/>
                <w:sz w:val="28"/>
                <w:szCs w:val="28"/>
              </w:rPr>
              <w:t xml:space="preserve">т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0C9B">
              <w:rPr>
                <w:b/>
                <w:sz w:val="28"/>
                <w:szCs w:val="28"/>
              </w:rPr>
              <w:t>28 декабря</w:t>
            </w:r>
            <w:r w:rsidRPr="00853C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3CF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19 </w:t>
            </w:r>
            <w:r w:rsidRPr="00853CF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:rsidR="00ED4AA9" w:rsidRPr="00710C9B" w:rsidRDefault="00ED4AA9" w:rsidP="00710C9B">
            <w:pPr>
              <w:rPr>
                <w:b/>
                <w:sz w:val="28"/>
                <w:szCs w:val="28"/>
              </w:rPr>
            </w:pPr>
            <w:r w:rsidRPr="00853CF3">
              <w:rPr>
                <w:b/>
                <w:sz w:val="28"/>
                <w:szCs w:val="28"/>
              </w:rPr>
              <w:t>№</w:t>
            </w:r>
            <w:r w:rsidR="00710C9B">
              <w:rPr>
                <w:b/>
                <w:sz w:val="28"/>
                <w:szCs w:val="28"/>
              </w:rPr>
              <w:t xml:space="preserve"> 52-р</w:t>
            </w:r>
          </w:p>
        </w:tc>
      </w:tr>
    </w:tbl>
    <w:p w:rsidR="00ED4AA9" w:rsidRDefault="00ED4AA9" w:rsidP="00ED4AA9">
      <w:pPr>
        <w:pStyle w:val="4"/>
        <w:jc w:val="center"/>
      </w:pPr>
      <w:r>
        <w:tab/>
      </w:r>
      <w:r>
        <w:tab/>
        <w:t xml:space="preserve">                </w:t>
      </w:r>
      <w:r>
        <w:tab/>
      </w:r>
      <w:r>
        <w:tab/>
        <w:t xml:space="preserve">          </w:t>
      </w:r>
      <w:r>
        <w:tab/>
      </w:r>
    </w:p>
    <w:p w:rsidR="00710C9B" w:rsidRPr="00CF7722" w:rsidRDefault="00710C9B" w:rsidP="00710C9B">
      <w:pPr>
        <w:pStyle w:val="aa"/>
        <w:jc w:val="left"/>
        <w:rPr>
          <w:sz w:val="24"/>
        </w:rPr>
      </w:pPr>
      <w:r w:rsidRPr="00CF7722">
        <w:rPr>
          <w:sz w:val="24"/>
        </w:rPr>
        <w:t xml:space="preserve">Об утверждении Учетной политики </w:t>
      </w:r>
    </w:p>
    <w:p w:rsidR="00710C9B" w:rsidRDefault="00710C9B" w:rsidP="00710C9B">
      <w:pPr>
        <w:pStyle w:val="aa"/>
        <w:jc w:val="left"/>
      </w:pPr>
      <w:r w:rsidRPr="00CF7722">
        <w:rPr>
          <w:sz w:val="24"/>
        </w:rPr>
        <w:t>для целей бюджетного  и налогового учета</w:t>
      </w:r>
    </w:p>
    <w:p w:rsidR="00710C9B" w:rsidRDefault="00710C9B" w:rsidP="00710C9B">
      <w:pPr>
        <w:jc w:val="both"/>
      </w:pPr>
      <w:r>
        <w:rPr>
          <w:sz w:val="28"/>
          <w:szCs w:val="28"/>
        </w:rPr>
        <w:t xml:space="preserve">        </w:t>
      </w:r>
      <w:proofErr w:type="gramStart"/>
      <w:r w:rsidRPr="004E13E2">
        <w:rPr>
          <w:sz w:val="28"/>
          <w:szCs w:val="28"/>
        </w:rPr>
        <w:t>На основании Федерального закона от 06 декабря 2011 года № 402-ФЗ «О бухгалтерском учете» и Приказом Минфина России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</w:t>
      </w:r>
      <w:bookmarkStart w:id="0" w:name="_GoBack"/>
      <w:bookmarkEnd w:id="0"/>
      <w:r w:rsidRPr="004E13E2">
        <w:rPr>
          <w:sz w:val="28"/>
          <w:szCs w:val="28"/>
        </w:rPr>
        <w:t>нных академий наук, государственных (муниципальных) учреждений и Инструкции по его применению», от 6 декабря 2010 года</w:t>
      </w:r>
      <w:proofErr w:type="gramEnd"/>
      <w:r w:rsidRPr="004E13E2">
        <w:rPr>
          <w:sz w:val="28"/>
          <w:szCs w:val="28"/>
        </w:rPr>
        <w:t xml:space="preserve"> № </w:t>
      </w:r>
      <w:proofErr w:type="gramStart"/>
      <w:r w:rsidRPr="004E13E2">
        <w:rPr>
          <w:sz w:val="28"/>
          <w:szCs w:val="28"/>
        </w:rPr>
        <w:t>162н «Об утверждении плана счетов бюджетного учета и Инструкции по его применению», от 16 декабря 2010 года № 174н «Об утверждении плана счетов бухгалтерского учета бюджетных учреждений и Инструкции по его применению»,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</w:t>
      </w:r>
      <w:proofErr w:type="gramEnd"/>
      <w:r w:rsidRPr="004E13E2">
        <w:rPr>
          <w:sz w:val="28"/>
          <w:szCs w:val="28"/>
        </w:rPr>
        <w:t xml:space="preserve"> фондами, государственными (муниципальными) учреждениями, и Методических указаний по их применению»</w:t>
      </w:r>
      <w:r>
        <w:t>:</w:t>
      </w:r>
    </w:p>
    <w:p w:rsidR="00710C9B" w:rsidRDefault="00710C9B" w:rsidP="00710C9B">
      <w:pPr>
        <w:jc w:val="both"/>
      </w:pPr>
    </w:p>
    <w:p w:rsidR="00710C9B" w:rsidRPr="004E13E2" w:rsidRDefault="00710C9B" w:rsidP="00710C9B">
      <w:pPr>
        <w:jc w:val="both"/>
        <w:rPr>
          <w:sz w:val="28"/>
          <w:szCs w:val="28"/>
        </w:rPr>
      </w:pPr>
      <w:r w:rsidRPr="004E13E2">
        <w:rPr>
          <w:sz w:val="28"/>
          <w:szCs w:val="28"/>
        </w:rPr>
        <w:t>1. Утвердить новую редакцию Учетной политики для целей бюджетного и налогового учета.</w:t>
      </w:r>
    </w:p>
    <w:p w:rsidR="00710C9B" w:rsidRPr="004E13E2" w:rsidRDefault="00710C9B" w:rsidP="00710C9B">
      <w:pPr>
        <w:jc w:val="both"/>
        <w:rPr>
          <w:sz w:val="28"/>
          <w:szCs w:val="28"/>
        </w:rPr>
      </w:pPr>
      <w:r w:rsidRPr="004E13E2">
        <w:rPr>
          <w:sz w:val="28"/>
          <w:szCs w:val="28"/>
        </w:rPr>
        <w:t>2. Установить, что данная редакция Учетной политики применяется с 1 января 2020 г. во все последующие отчетные периоды с внесением в нее необходимых изменений и дополнений.</w:t>
      </w:r>
    </w:p>
    <w:p w:rsidR="00710C9B" w:rsidRPr="004E13E2" w:rsidRDefault="00710C9B" w:rsidP="00710C9B">
      <w:pPr>
        <w:jc w:val="both"/>
        <w:rPr>
          <w:sz w:val="28"/>
          <w:szCs w:val="28"/>
        </w:rPr>
      </w:pPr>
      <w:r w:rsidRPr="004E13E2">
        <w:rPr>
          <w:sz w:val="28"/>
          <w:szCs w:val="28"/>
        </w:rPr>
        <w:t xml:space="preserve">3. </w:t>
      </w:r>
      <w:proofErr w:type="gramStart"/>
      <w:r w:rsidRPr="004E13E2">
        <w:rPr>
          <w:sz w:val="28"/>
          <w:szCs w:val="28"/>
        </w:rPr>
        <w:t>Контроль за</w:t>
      </w:r>
      <w:proofErr w:type="gramEnd"/>
      <w:r w:rsidRPr="004E13E2">
        <w:rPr>
          <w:sz w:val="28"/>
          <w:szCs w:val="28"/>
        </w:rPr>
        <w:t xml:space="preserve"> соблюдением учетной политики возложить на ведущего специалиста Иванову Татьяну Валентиновну.</w:t>
      </w:r>
    </w:p>
    <w:p w:rsidR="00710C9B" w:rsidRDefault="00710C9B" w:rsidP="00710C9B"/>
    <w:tbl>
      <w:tblPr>
        <w:tblW w:w="5000" w:type="pct"/>
        <w:tblLook w:val="04A0" w:firstRow="1" w:lastRow="0" w:firstColumn="1" w:lastColumn="0" w:noHBand="0" w:noVBand="1"/>
      </w:tblPr>
      <w:tblGrid>
        <w:gridCol w:w="4460"/>
        <w:gridCol w:w="5677"/>
      </w:tblGrid>
      <w:tr w:rsidR="00710C9B" w:rsidRPr="009548BA" w:rsidTr="00A41B9A">
        <w:tc>
          <w:tcPr>
            <w:tcW w:w="2200" w:type="pct"/>
          </w:tcPr>
          <w:p w:rsidR="00710C9B" w:rsidRPr="009548BA" w:rsidRDefault="00710C9B" w:rsidP="00A41B9A">
            <w:pPr>
              <w:pStyle w:val="ac"/>
              <w:rPr>
                <w:sz w:val="28"/>
                <w:szCs w:val="28"/>
              </w:rPr>
            </w:pPr>
            <w:r w:rsidRPr="009548BA">
              <w:rPr>
                <w:sz w:val="28"/>
                <w:szCs w:val="28"/>
              </w:rPr>
              <w:t>Глава</w:t>
            </w:r>
          </w:p>
          <w:p w:rsidR="00710C9B" w:rsidRPr="009548BA" w:rsidRDefault="00710C9B" w:rsidP="00A41B9A">
            <w:pPr>
              <w:pStyle w:val="ac"/>
              <w:rPr>
                <w:sz w:val="28"/>
                <w:szCs w:val="28"/>
              </w:rPr>
            </w:pPr>
            <w:r w:rsidRPr="009548BA">
              <w:rPr>
                <w:sz w:val="28"/>
                <w:szCs w:val="28"/>
              </w:rPr>
              <w:t xml:space="preserve">Волховского </w:t>
            </w:r>
            <w:r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Pr="009548BA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800" w:type="pct"/>
          </w:tcPr>
          <w:p w:rsidR="00710C9B" w:rsidRPr="009548BA" w:rsidRDefault="00710C9B" w:rsidP="00A41B9A">
            <w:pPr>
              <w:pStyle w:val="ac"/>
              <w:rPr>
                <w:sz w:val="28"/>
                <w:szCs w:val="28"/>
              </w:rPr>
            </w:pPr>
          </w:p>
          <w:p w:rsidR="00710C9B" w:rsidRPr="009548BA" w:rsidRDefault="00710C9B" w:rsidP="00710C9B">
            <w:pPr>
              <w:pStyle w:val="ac"/>
              <w:rPr>
                <w:sz w:val="28"/>
                <w:szCs w:val="28"/>
              </w:rPr>
            </w:pPr>
            <w:r w:rsidRPr="009548B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9548BA">
              <w:rPr>
                <w:sz w:val="28"/>
                <w:szCs w:val="28"/>
              </w:rPr>
              <w:t xml:space="preserve">      </w:t>
            </w:r>
            <w:proofErr w:type="spellStart"/>
            <w:r w:rsidRPr="009548BA">
              <w:rPr>
                <w:sz w:val="28"/>
                <w:szCs w:val="28"/>
              </w:rPr>
              <w:t>Кафорин</w:t>
            </w:r>
            <w:proofErr w:type="spellEnd"/>
            <w:r w:rsidRPr="009548BA">
              <w:rPr>
                <w:sz w:val="28"/>
                <w:szCs w:val="28"/>
              </w:rPr>
              <w:t xml:space="preserve"> С.А.</w:t>
            </w:r>
          </w:p>
        </w:tc>
      </w:tr>
    </w:tbl>
    <w:p w:rsidR="00E92E46" w:rsidRDefault="00E92E46">
      <w:bookmarkStart w:id="1" w:name="_docEnd_1"/>
      <w:bookmarkEnd w:id="1"/>
    </w:p>
    <w:sectPr w:rsidR="00E92E46" w:rsidSect="009A238B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C2" w:rsidRDefault="003942C2">
      <w:r>
        <w:separator/>
      </w:r>
    </w:p>
  </w:endnote>
  <w:endnote w:type="continuationSeparator" w:id="0">
    <w:p w:rsidR="003942C2" w:rsidRDefault="0039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C2" w:rsidRDefault="003942C2">
      <w:r>
        <w:separator/>
      </w:r>
    </w:p>
  </w:footnote>
  <w:footnote w:type="continuationSeparator" w:id="0">
    <w:p w:rsidR="003942C2" w:rsidRDefault="0039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F3" w:rsidRDefault="008371F5" w:rsidP="00853CF3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723265" cy="890270"/>
          <wp:effectExtent l="0" t="0" r="635" b="508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349" w:rsidRPr="00D16349" w:rsidRDefault="003942C2" w:rsidP="00853CF3">
    <w:pPr>
      <w:jc w:val="center"/>
      <w:rPr>
        <w:b/>
        <w:sz w:val="20"/>
        <w:szCs w:val="20"/>
      </w:rPr>
    </w:pPr>
  </w:p>
  <w:p w:rsidR="00E84F61" w:rsidRDefault="00ED4AA9" w:rsidP="00853CF3">
    <w:pPr>
      <w:jc w:val="center"/>
      <w:rPr>
        <w:b/>
        <w:sz w:val="32"/>
        <w:szCs w:val="32"/>
      </w:rPr>
    </w:pPr>
    <w:r>
      <w:rPr>
        <w:b/>
        <w:sz w:val="32"/>
        <w:szCs w:val="32"/>
      </w:rPr>
      <w:t>Глава</w:t>
    </w:r>
  </w:p>
  <w:p w:rsidR="00853CF3" w:rsidRDefault="00ED4AA9" w:rsidP="00853CF3">
    <w:pPr>
      <w:jc w:val="center"/>
      <w:rPr>
        <w:b/>
        <w:sz w:val="32"/>
        <w:szCs w:val="32"/>
      </w:rPr>
    </w:pPr>
    <w:r>
      <w:rPr>
        <w:b/>
        <w:sz w:val="32"/>
        <w:szCs w:val="32"/>
      </w:rPr>
      <w:t>Волховского муниципального района</w:t>
    </w:r>
  </w:p>
  <w:p w:rsidR="00853CF3" w:rsidRDefault="00ED4AA9" w:rsidP="00853CF3">
    <w:pPr>
      <w:jc w:val="center"/>
      <w:rPr>
        <w:b/>
        <w:sz w:val="32"/>
        <w:szCs w:val="32"/>
      </w:rPr>
    </w:pPr>
    <w:r>
      <w:rPr>
        <w:b/>
        <w:sz w:val="32"/>
        <w:szCs w:val="32"/>
      </w:rPr>
      <w:t>Ленинградской области</w:t>
    </w:r>
  </w:p>
  <w:p w:rsidR="00E84F61" w:rsidRPr="00E84F61" w:rsidRDefault="003942C2" w:rsidP="00853CF3">
    <w:pPr>
      <w:jc w:val="center"/>
      <w:rPr>
        <w:b/>
        <w:sz w:val="16"/>
        <w:szCs w:val="16"/>
      </w:rPr>
    </w:pPr>
  </w:p>
  <w:p w:rsidR="00E84F61" w:rsidRPr="00E84F61" w:rsidRDefault="00ED4AA9" w:rsidP="00E84F61">
    <w:pPr>
      <w:jc w:val="center"/>
      <w:rPr>
        <w:b/>
        <w:sz w:val="32"/>
        <w:szCs w:val="32"/>
      </w:rPr>
    </w:pPr>
    <w:r w:rsidRPr="00E84F61">
      <w:rPr>
        <w:b/>
        <w:sz w:val="32"/>
        <w:szCs w:val="32"/>
      </w:rPr>
      <w:t>РАСПОРЯЖЕНИЕ</w:t>
    </w:r>
  </w:p>
  <w:p w:rsidR="00853CF3" w:rsidRDefault="00394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A9"/>
    <w:rsid w:val="001579A3"/>
    <w:rsid w:val="003942C2"/>
    <w:rsid w:val="00710C9B"/>
    <w:rsid w:val="008371F5"/>
    <w:rsid w:val="00912E23"/>
    <w:rsid w:val="009D5F0C"/>
    <w:rsid w:val="00A05233"/>
    <w:rsid w:val="00CF7722"/>
    <w:rsid w:val="00DB7A7E"/>
    <w:rsid w:val="00E92E46"/>
    <w:rsid w:val="00E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4AA9"/>
    <w:pPr>
      <w:keepNext/>
      <w:jc w:val="both"/>
      <w:outlineLvl w:val="3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AA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Body Text"/>
    <w:basedOn w:val="a"/>
    <w:link w:val="a4"/>
    <w:rsid w:val="00ED4A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4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D4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A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D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aliases w:val="Текст сноски Знак"/>
    <w:basedOn w:val="a"/>
    <w:next w:val="a"/>
    <w:link w:val="ab"/>
    <w:uiPriority w:val="10"/>
    <w:qFormat/>
    <w:rsid w:val="00710C9B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b">
    <w:name w:val="Название Знак"/>
    <w:aliases w:val="Текст сноски Знак Знак"/>
    <w:basedOn w:val="a0"/>
    <w:link w:val="aa"/>
    <w:uiPriority w:val="10"/>
    <w:rsid w:val="00710C9B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c">
    <w:name w:val="No Spacing"/>
    <w:uiPriority w:val="1"/>
    <w:qFormat/>
    <w:rsid w:val="00710C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10C9B"/>
    <w:pPr>
      <w:tabs>
        <w:tab w:val="center" w:pos="4677"/>
        <w:tab w:val="right" w:pos="9355"/>
      </w:tabs>
      <w:ind w:firstLine="482"/>
      <w:jc w:val="center"/>
    </w:pPr>
    <w:rPr>
      <w:sz w:val="16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10C9B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4AA9"/>
    <w:pPr>
      <w:keepNext/>
      <w:jc w:val="both"/>
      <w:outlineLvl w:val="3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AA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Body Text"/>
    <w:basedOn w:val="a"/>
    <w:link w:val="a4"/>
    <w:rsid w:val="00ED4A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4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D4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A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D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aliases w:val="Текст сноски Знак"/>
    <w:basedOn w:val="a"/>
    <w:next w:val="a"/>
    <w:link w:val="ab"/>
    <w:uiPriority w:val="10"/>
    <w:qFormat/>
    <w:rsid w:val="00710C9B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b">
    <w:name w:val="Название Знак"/>
    <w:aliases w:val="Текст сноски Знак Знак"/>
    <w:basedOn w:val="a0"/>
    <w:link w:val="aa"/>
    <w:uiPriority w:val="10"/>
    <w:rsid w:val="00710C9B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c">
    <w:name w:val="No Spacing"/>
    <w:uiPriority w:val="1"/>
    <w:qFormat/>
    <w:rsid w:val="00710C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10C9B"/>
    <w:pPr>
      <w:tabs>
        <w:tab w:val="center" w:pos="4677"/>
        <w:tab w:val="right" w:pos="9355"/>
      </w:tabs>
      <w:ind w:firstLine="482"/>
      <w:jc w:val="center"/>
    </w:pPr>
    <w:rPr>
      <w:sz w:val="16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10C9B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3</cp:revision>
  <dcterms:created xsi:type="dcterms:W3CDTF">2021-02-25T07:07:00Z</dcterms:created>
  <dcterms:modified xsi:type="dcterms:W3CDTF">2021-02-25T07:13:00Z</dcterms:modified>
</cp:coreProperties>
</file>