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7F" w:rsidRPr="000F4261" w:rsidRDefault="00D13828" w:rsidP="00EB25C3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58240" stroked="f">
            <v:textbox>
              <w:txbxContent>
                <w:p w:rsidR="0005197F" w:rsidRDefault="0005197F" w:rsidP="00EB25C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C0711">
        <w:rPr>
          <w:noProof/>
        </w:rPr>
        <w:drawing>
          <wp:inline distT="0" distB="0" distL="0" distR="0">
            <wp:extent cx="724535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97F" w:rsidRPr="000F4261">
        <w:t xml:space="preserve">                                          </w:t>
      </w:r>
    </w:p>
    <w:p w:rsidR="0005197F" w:rsidRPr="000F4261" w:rsidRDefault="0005197F" w:rsidP="00EB25C3">
      <w:pPr>
        <w:pStyle w:val="1"/>
        <w:jc w:val="left"/>
        <w:rPr>
          <w:b w:val="0"/>
          <w:bCs w:val="0"/>
          <w:sz w:val="24"/>
        </w:rPr>
      </w:pPr>
    </w:p>
    <w:p w:rsidR="0005197F" w:rsidRPr="000F4261" w:rsidRDefault="0005197F" w:rsidP="00EB25C3">
      <w:pPr>
        <w:pStyle w:val="1"/>
      </w:pPr>
      <w:r w:rsidRPr="000F4261">
        <w:t>СОВЕТ ДЕПУТАТОВ</w:t>
      </w:r>
    </w:p>
    <w:p w:rsidR="0005197F" w:rsidRPr="000F4261" w:rsidRDefault="0005197F" w:rsidP="00EB25C3">
      <w:pPr>
        <w:pStyle w:val="1"/>
      </w:pPr>
      <w:r w:rsidRPr="000F4261">
        <w:t xml:space="preserve">ВОЛХОВСКОГО МУНИЦИПАЛЬНОГО РАЙОНА </w:t>
      </w:r>
    </w:p>
    <w:p w:rsidR="0005197F" w:rsidRPr="000F4261" w:rsidRDefault="0005197F" w:rsidP="00EB25C3">
      <w:pPr>
        <w:pStyle w:val="1"/>
      </w:pPr>
      <w:r w:rsidRPr="000F4261">
        <w:rPr>
          <w:szCs w:val="32"/>
        </w:rPr>
        <w:t>ЛЕНИНГРАДСКОЙ ОБЛАСТИ</w:t>
      </w:r>
    </w:p>
    <w:p w:rsidR="0005197F" w:rsidRPr="00EB25C3" w:rsidRDefault="0005197F" w:rsidP="00EB25C3">
      <w:pPr>
        <w:rPr>
          <w:b/>
          <w:sz w:val="18"/>
          <w:szCs w:val="18"/>
        </w:rPr>
      </w:pPr>
    </w:p>
    <w:p w:rsidR="0005197F" w:rsidRPr="000F4261" w:rsidRDefault="0005197F" w:rsidP="00EB25C3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F70D88">
        <w:rPr>
          <w:b/>
          <w:szCs w:val="28"/>
        </w:rPr>
        <w:t>Е</w:t>
      </w:r>
    </w:p>
    <w:p w:rsidR="0005197F" w:rsidRPr="00EB25C3" w:rsidRDefault="0005197F" w:rsidP="00EB25C3">
      <w:pPr>
        <w:pStyle w:val="a3"/>
        <w:rPr>
          <w:b/>
          <w:sz w:val="18"/>
          <w:szCs w:val="18"/>
        </w:rPr>
      </w:pPr>
    </w:p>
    <w:p w:rsidR="0005197F" w:rsidRDefault="0005197F" w:rsidP="006464E3">
      <w:pPr>
        <w:pStyle w:val="a3"/>
        <w:rPr>
          <w:b/>
          <w:sz w:val="28"/>
          <w:szCs w:val="28"/>
        </w:rPr>
      </w:pPr>
      <w:r w:rsidRPr="006464E3">
        <w:rPr>
          <w:b/>
          <w:sz w:val="28"/>
          <w:szCs w:val="28"/>
        </w:rPr>
        <w:t xml:space="preserve">от  </w:t>
      </w:r>
      <w:r w:rsidR="00F70D88">
        <w:rPr>
          <w:b/>
          <w:sz w:val="28"/>
          <w:szCs w:val="28"/>
        </w:rPr>
        <w:t xml:space="preserve">06  мая </w:t>
      </w:r>
      <w:r w:rsidRPr="006464E3">
        <w:rPr>
          <w:b/>
          <w:sz w:val="28"/>
          <w:szCs w:val="28"/>
        </w:rPr>
        <w:t xml:space="preserve"> 2019 </w:t>
      </w:r>
      <w:r w:rsidR="00F70D88">
        <w:rPr>
          <w:b/>
          <w:sz w:val="28"/>
          <w:szCs w:val="28"/>
        </w:rPr>
        <w:t xml:space="preserve"> </w:t>
      </w:r>
      <w:r w:rsidRPr="006464E3">
        <w:rPr>
          <w:b/>
          <w:sz w:val="28"/>
          <w:szCs w:val="28"/>
        </w:rPr>
        <w:t xml:space="preserve">года                                                                           </w:t>
      </w:r>
      <w:r w:rsidR="00F70D88">
        <w:rPr>
          <w:b/>
          <w:sz w:val="28"/>
          <w:szCs w:val="28"/>
        </w:rPr>
        <w:t xml:space="preserve">                 </w:t>
      </w:r>
      <w:r w:rsidRPr="006464E3">
        <w:rPr>
          <w:b/>
          <w:sz w:val="28"/>
          <w:szCs w:val="28"/>
        </w:rPr>
        <w:t>№</w:t>
      </w:r>
      <w:r w:rsidR="00F70D88">
        <w:rPr>
          <w:b/>
          <w:sz w:val="28"/>
          <w:szCs w:val="28"/>
        </w:rPr>
        <w:t xml:space="preserve">  87</w:t>
      </w:r>
    </w:p>
    <w:p w:rsidR="0005197F" w:rsidRPr="006464E3" w:rsidRDefault="0005197F" w:rsidP="006464E3">
      <w:pPr>
        <w:pStyle w:val="a3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949"/>
      </w:tblGrid>
      <w:tr w:rsidR="0005197F" w:rsidRPr="00237181" w:rsidTr="00ED2675">
        <w:trPr>
          <w:trHeight w:val="1036"/>
        </w:trPr>
        <w:tc>
          <w:tcPr>
            <w:tcW w:w="4949" w:type="dxa"/>
          </w:tcPr>
          <w:p w:rsidR="0005197F" w:rsidRPr="00237181" w:rsidRDefault="0005197F" w:rsidP="00ED2675">
            <w:pPr>
              <w:jc w:val="both"/>
              <w:rPr>
                <w:b/>
                <w:sz w:val="24"/>
                <w:szCs w:val="24"/>
              </w:rPr>
            </w:pPr>
            <w:r w:rsidRPr="00A74D20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 внесении изменений в </w:t>
            </w:r>
            <w:r w:rsidRPr="00A74D20">
              <w:rPr>
                <w:b/>
                <w:bCs/>
                <w:sz w:val="24"/>
                <w:szCs w:val="24"/>
              </w:rPr>
              <w:t>Регламент Совета депутатов</w:t>
            </w:r>
            <w:r>
              <w:rPr>
                <w:b/>
                <w:bCs/>
                <w:sz w:val="24"/>
                <w:szCs w:val="24"/>
              </w:rPr>
              <w:t xml:space="preserve"> Волховского муниципального района Ленинградской области</w:t>
            </w:r>
          </w:p>
        </w:tc>
      </w:tr>
    </w:tbl>
    <w:p w:rsidR="0005197F" w:rsidRDefault="0005197F" w:rsidP="00EB25C3">
      <w:pPr>
        <w:ind w:firstLine="720"/>
        <w:jc w:val="both"/>
        <w:rPr>
          <w:szCs w:val="28"/>
        </w:rPr>
      </w:pPr>
      <w:r w:rsidRPr="006739FB">
        <w:rPr>
          <w:szCs w:val="28"/>
        </w:rPr>
        <w:t xml:space="preserve">Руководствуясь положениями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частью 12 статьи 20 </w:t>
      </w:r>
      <w:r w:rsidRPr="006739FB">
        <w:rPr>
          <w:szCs w:val="28"/>
        </w:rPr>
        <w:t>Устав</w:t>
      </w:r>
      <w:r>
        <w:rPr>
          <w:szCs w:val="28"/>
        </w:rPr>
        <w:t>а</w:t>
      </w:r>
      <w:r w:rsidRPr="006739FB">
        <w:rPr>
          <w:szCs w:val="28"/>
        </w:rPr>
        <w:t xml:space="preserve"> </w:t>
      </w:r>
      <w:r>
        <w:rPr>
          <w:szCs w:val="28"/>
        </w:rPr>
        <w:t xml:space="preserve">Волховского </w:t>
      </w:r>
      <w:r w:rsidRPr="006739FB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6739FB">
        <w:rPr>
          <w:szCs w:val="28"/>
        </w:rPr>
        <w:t xml:space="preserve">, в целях урегулирования организационных и процедурных вопросов деятельности, Совет депутатов Волховского муниципального района Ленинградской области </w:t>
      </w:r>
    </w:p>
    <w:p w:rsidR="0005197F" w:rsidRPr="005F7E1D" w:rsidRDefault="0005197F" w:rsidP="00EB25C3">
      <w:pPr>
        <w:ind w:firstLine="720"/>
        <w:jc w:val="both"/>
        <w:rPr>
          <w:sz w:val="16"/>
          <w:szCs w:val="16"/>
        </w:rPr>
      </w:pPr>
    </w:p>
    <w:p w:rsidR="0005197F" w:rsidRPr="006739FB" w:rsidRDefault="0005197F" w:rsidP="00EB25C3">
      <w:pPr>
        <w:tabs>
          <w:tab w:val="left" w:pos="4266"/>
          <w:tab w:val="center" w:pos="4817"/>
        </w:tabs>
        <w:rPr>
          <w:b/>
          <w:bCs/>
          <w:szCs w:val="28"/>
        </w:rPr>
      </w:pPr>
      <w:r w:rsidRPr="006739FB">
        <w:rPr>
          <w:b/>
          <w:bCs/>
          <w:szCs w:val="28"/>
        </w:rPr>
        <w:tab/>
        <w:t>решил:</w:t>
      </w:r>
    </w:p>
    <w:p w:rsidR="0005197F" w:rsidRPr="004621BD" w:rsidRDefault="0005197F" w:rsidP="00EB25C3">
      <w:pPr>
        <w:jc w:val="both"/>
        <w:rPr>
          <w:sz w:val="12"/>
          <w:szCs w:val="12"/>
        </w:rPr>
      </w:pPr>
    </w:p>
    <w:p w:rsidR="0005197F" w:rsidRDefault="0005197F" w:rsidP="00EB25C3">
      <w:pPr>
        <w:pStyle w:val="a8"/>
        <w:ind w:firstLine="709"/>
        <w:jc w:val="both"/>
        <w:rPr>
          <w:b w:val="0"/>
          <w:szCs w:val="28"/>
        </w:rPr>
      </w:pPr>
      <w:r w:rsidRPr="0059356F">
        <w:rPr>
          <w:b w:val="0"/>
          <w:szCs w:val="28"/>
        </w:rPr>
        <w:t xml:space="preserve">1. Внести </w:t>
      </w:r>
      <w:r>
        <w:rPr>
          <w:b w:val="0"/>
          <w:szCs w:val="28"/>
        </w:rPr>
        <w:t xml:space="preserve">следующие </w:t>
      </w:r>
      <w:r w:rsidRPr="0059356F">
        <w:rPr>
          <w:b w:val="0"/>
          <w:szCs w:val="28"/>
        </w:rPr>
        <w:t>изменения в Регламент Совета депутатов Волховского муниципального района Ленинградской области, утвержденный решением Совета депутатов Волховского муниципального района от 20.04.2011 года № 21 (в редакции решений от 02.12.2014 года № 14 и от 02 июля 2015 года № 55</w:t>
      </w:r>
      <w:r>
        <w:rPr>
          <w:b w:val="0"/>
          <w:szCs w:val="28"/>
        </w:rPr>
        <w:t xml:space="preserve">, </w:t>
      </w:r>
      <w:r w:rsidRPr="005F7E1D">
        <w:rPr>
          <w:b w:val="0"/>
          <w:szCs w:val="28"/>
        </w:rPr>
        <w:t>от 27 сентября 2018 года № 44</w:t>
      </w:r>
      <w:r w:rsidRPr="0059356F">
        <w:rPr>
          <w:b w:val="0"/>
          <w:szCs w:val="28"/>
        </w:rPr>
        <w:t>)</w:t>
      </w:r>
      <w:r>
        <w:rPr>
          <w:b w:val="0"/>
          <w:szCs w:val="28"/>
        </w:rPr>
        <w:t>:</w:t>
      </w:r>
    </w:p>
    <w:p w:rsidR="00BC42DA" w:rsidRDefault="0005197F" w:rsidP="00BC42DA">
      <w:pPr>
        <w:ind w:firstLine="540"/>
        <w:jc w:val="both"/>
        <w:rPr>
          <w:szCs w:val="28"/>
        </w:rPr>
      </w:pPr>
      <w:r w:rsidRPr="00256543">
        <w:rPr>
          <w:szCs w:val="28"/>
        </w:rPr>
        <w:t xml:space="preserve">1.1. </w:t>
      </w:r>
      <w:r w:rsidRPr="005C4454">
        <w:rPr>
          <w:b/>
          <w:szCs w:val="28"/>
        </w:rPr>
        <w:t>Подпункт 4.6. пункта 4 статьи 7 изложить в следующей редакции:</w:t>
      </w:r>
      <w:r w:rsidRPr="00BC42DA">
        <w:rPr>
          <w:b/>
          <w:szCs w:val="28"/>
        </w:rPr>
        <w:t xml:space="preserve"> «</w:t>
      </w:r>
      <w:r w:rsidRPr="00BC42DA">
        <w:rPr>
          <w:szCs w:val="28"/>
        </w:rPr>
        <w:t>4.6. осуществляет общее руководство аппаратом Совета депутатов и организует его работу</w:t>
      </w:r>
      <w:r w:rsidR="00FD761E">
        <w:rPr>
          <w:szCs w:val="28"/>
        </w:rPr>
        <w:t>.</w:t>
      </w:r>
      <w:r w:rsidR="00BC42DA" w:rsidRPr="00BC42DA">
        <w:rPr>
          <w:szCs w:val="28"/>
        </w:rPr>
        <w:t xml:space="preserve"> </w:t>
      </w:r>
      <w:r w:rsidR="00FD761E">
        <w:rPr>
          <w:szCs w:val="28"/>
        </w:rPr>
        <w:t>У</w:t>
      </w:r>
      <w:r w:rsidR="00BC42DA" w:rsidRPr="00BC42DA">
        <w:rPr>
          <w:szCs w:val="28"/>
        </w:rPr>
        <w:t>тверждает его штатное расписание, применяет меры поощрения</w:t>
      </w:r>
      <w:r w:rsidR="00FD761E" w:rsidRPr="00FD761E">
        <w:rPr>
          <w:szCs w:val="28"/>
        </w:rPr>
        <w:t xml:space="preserve"> </w:t>
      </w:r>
      <w:r w:rsidR="00FD761E">
        <w:rPr>
          <w:szCs w:val="28"/>
        </w:rPr>
        <w:t xml:space="preserve">и меры </w:t>
      </w:r>
      <w:r w:rsidR="00FD761E" w:rsidRPr="00BC42DA">
        <w:rPr>
          <w:szCs w:val="28"/>
        </w:rPr>
        <w:t>дисциплинарной ответственности</w:t>
      </w:r>
      <w:r w:rsidR="00FD761E">
        <w:rPr>
          <w:szCs w:val="28"/>
        </w:rPr>
        <w:t>,</w:t>
      </w:r>
      <w:r w:rsidR="00BC42DA" w:rsidRPr="00BC42DA">
        <w:rPr>
          <w:szCs w:val="28"/>
        </w:rPr>
        <w:t xml:space="preserve"> </w:t>
      </w:r>
      <w:r w:rsidR="00FD761E">
        <w:rPr>
          <w:szCs w:val="28"/>
        </w:rPr>
        <w:t>н</w:t>
      </w:r>
      <w:r w:rsidR="00BC42DA" w:rsidRPr="00BC42DA">
        <w:rPr>
          <w:szCs w:val="28"/>
        </w:rPr>
        <w:t>азначает и освобождает от должности сотрудников аппарата с учетом требований, установленных Положением об аппарате Совета депутатов</w:t>
      </w:r>
      <w:proofErr w:type="gramStart"/>
      <w:r w:rsidR="00BC42DA" w:rsidRPr="00BC42DA">
        <w:rPr>
          <w:szCs w:val="28"/>
        </w:rPr>
        <w:t>;</w:t>
      </w:r>
      <w:r w:rsidR="00DC4B4F">
        <w:rPr>
          <w:szCs w:val="28"/>
        </w:rPr>
        <w:t>»</w:t>
      </w:r>
      <w:proofErr w:type="gramEnd"/>
      <w:r w:rsidR="00DC4B4F">
        <w:rPr>
          <w:szCs w:val="28"/>
        </w:rPr>
        <w:t>;</w:t>
      </w:r>
    </w:p>
    <w:p w:rsidR="005C4454" w:rsidRPr="005C4454" w:rsidRDefault="005C4454" w:rsidP="00BC42DA">
      <w:pPr>
        <w:ind w:firstLine="540"/>
        <w:jc w:val="both"/>
        <w:rPr>
          <w:sz w:val="16"/>
          <w:szCs w:val="16"/>
        </w:rPr>
      </w:pPr>
    </w:p>
    <w:p w:rsidR="00E65506" w:rsidRPr="005C4454" w:rsidRDefault="0005197F" w:rsidP="00E65506">
      <w:pPr>
        <w:pStyle w:val="af"/>
        <w:ind w:left="739" w:hanging="172"/>
        <w:rPr>
          <w:rFonts w:ascii="Times New Roman" w:hAnsi="Times New Roman" w:cs="Times New Roman"/>
          <w:b/>
          <w:sz w:val="28"/>
          <w:szCs w:val="28"/>
        </w:rPr>
      </w:pPr>
      <w:r w:rsidRPr="00E65506">
        <w:rPr>
          <w:rFonts w:ascii="Times New Roman" w:hAnsi="Times New Roman" w:cs="Times New Roman"/>
          <w:sz w:val="28"/>
          <w:szCs w:val="28"/>
        </w:rPr>
        <w:t>1.2</w:t>
      </w:r>
      <w:bookmarkStart w:id="0" w:name="sub_16"/>
      <w:r w:rsidR="00E65506" w:rsidRPr="00E65506">
        <w:rPr>
          <w:rFonts w:ascii="Times New Roman" w:hAnsi="Times New Roman" w:cs="Times New Roman"/>
          <w:sz w:val="28"/>
          <w:szCs w:val="28"/>
        </w:rPr>
        <w:t xml:space="preserve">. </w:t>
      </w:r>
      <w:r w:rsidR="00E65506" w:rsidRPr="005C4454">
        <w:rPr>
          <w:rFonts w:ascii="Times New Roman" w:hAnsi="Times New Roman" w:cs="Times New Roman"/>
          <w:b/>
          <w:sz w:val="28"/>
          <w:szCs w:val="28"/>
        </w:rPr>
        <w:t xml:space="preserve">Статью 14 изложить в следующей редакции: </w:t>
      </w:r>
    </w:p>
    <w:p w:rsidR="00E65506" w:rsidRPr="00E65506" w:rsidRDefault="00E65506" w:rsidP="00E65506">
      <w:pPr>
        <w:pStyle w:val="af"/>
        <w:ind w:left="739" w:hanging="172"/>
        <w:rPr>
          <w:rFonts w:ascii="Times New Roman" w:hAnsi="Times New Roman" w:cs="Times New Roman"/>
          <w:sz w:val="28"/>
          <w:szCs w:val="28"/>
        </w:rPr>
      </w:pPr>
      <w:r w:rsidRPr="00E65506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«Статья 14.</w:t>
      </w:r>
    </w:p>
    <w:bookmarkEnd w:id="0"/>
    <w:p w:rsidR="00E65506" w:rsidRPr="00E65506" w:rsidRDefault="00E65506" w:rsidP="00E65506">
      <w:pPr>
        <w:ind w:firstLine="567"/>
        <w:jc w:val="both"/>
        <w:rPr>
          <w:szCs w:val="28"/>
        </w:rPr>
      </w:pPr>
      <w:r w:rsidRPr="00E65506">
        <w:rPr>
          <w:szCs w:val="28"/>
        </w:rPr>
        <w:t>1. В целях обеспечения деятельности Совета депутатов главой муниципального района создается аппарат Совета депутатов, штатное расписание которого утверждает глава муниципального района, в пределах средств, предусмотренных бюджетом</w:t>
      </w:r>
      <w:r w:rsidRPr="00E65506">
        <w:rPr>
          <w:i/>
          <w:szCs w:val="28"/>
        </w:rPr>
        <w:t>.</w:t>
      </w:r>
      <w:r w:rsidRPr="00E65506">
        <w:rPr>
          <w:szCs w:val="28"/>
        </w:rPr>
        <w:t xml:space="preserve"> Положение об аппарате Совета депутатов и структура аппарата Совета депутатов по предложению главы муниципального района утверждаются Советом депутатов.</w:t>
      </w:r>
    </w:p>
    <w:p w:rsidR="00E65506" w:rsidRDefault="00E65506" w:rsidP="00E65506">
      <w:pPr>
        <w:ind w:firstLine="567"/>
        <w:jc w:val="both"/>
        <w:rPr>
          <w:szCs w:val="28"/>
        </w:rPr>
      </w:pPr>
      <w:r w:rsidRPr="00E65506">
        <w:rPr>
          <w:szCs w:val="28"/>
        </w:rPr>
        <w:t>2. Аппарат Совета депутатов организует доступ к информации о деятельности Совета депутатов. Способы обеспечения доступа к информации о деятельности Совета депутатов, перечень сведений о деятельности, обязательных для размещения в информационных системах общего пользования, а также регламент обновления информации, устанавливаются правовым актом главы муниципального района</w:t>
      </w:r>
      <w:proofErr w:type="gramStart"/>
      <w:r w:rsidRPr="00E65506">
        <w:rPr>
          <w:szCs w:val="28"/>
        </w:rPr>
        <w:t>.»</w:t>
      </w:r>
      <w:r w:rsidR="005C4454">
        <w:rPr>
          <w:szCs w:val="28"/>
        </w:rPr>
        <w:t>;</w:t>
      </w:r>
      <w:r w:rsidRPr="00E65506">
        <w:rPr>
          <w:szCs w:val="28"/>
        </w:rPr>
        <w:t xml:space="preserve"> </w:t>
      </w:r>
      <w:proofErr w:type="gramEnd"/>
    </w:p>
    <w:p w:rsidR="00415B75" w:rsidRDefault="00415B75" w:rsidP="00415B75">
      <w:pPr>
        <w:ind w:firstLine="720"/>
        <w:jc w:val="both"/>
        <w:rPr>
          <w:b/>
          <w:szCs w:val="28"/>
        </w:rPr>
      </w:pPr>
      <w:r w:rsidRPr="005C4454">
        <w:rPr>
          <w:szCs w:val="28"/>
        </w:rPr>
        <w:lastRenderedPageBreak/>
        <w:t>1.3.</w:t>
      </w:r>
      <w:r>
        <w:rPr>
          <w:b/>
          <w:szCs w:val="28"/>
        </w:rPr>
        <w:t xml:space="preserve"> </w:t>
      </w:r>
      <w:r w:rsidRPr="005C4454">
        <w:rPr>
          <w:b/>
          <w:szCs w:val="28"/>
        </w:rPr>
        <w:t>Стать</w:t>
      </w:r>
      <w:r w:rsidR="005C4454" w:rsidRPr="005C4454">
        <w:rPr>
          <w:b/>
          <w:szCs w:val="28"/>
        </w:rPr>
        <w:t>ю</w:t>
      </w:r>
      <w:r w:rsidRPr="005C4454">
        <w:rPr>
          <w:b/>
          <w:szCs w:val="28"/>
        </w:rPr>
        <w:t xml:space="preserve"> 18 изложить в следующей редакции:</w:t>
      </w:r>
      <w:r>
        <w:rPr>
          <w:b/>
          <w:szCs w:val="28"/>
        </w:rPr>
        <w:t xml:space="preserve"> </w:t>
      </w:r>
    </w:p>
    <w:p w:rsidR="00415B75" w:rsidRPr="00415B75" w:rsidRDefault="00415B75" w:rsidP="00415B75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«</w:t>
      </w:r>
      <w:r w:rsidRPr="00415B75">
        <w:rPr>
          <w:b/>
          <w:szCs w:val="28"/>
        </w:rPr>
        <w:t>Статья 18.</w:t>
      </w:r>
    </w:p>
    <w:p w:rsidR="00415B75" w:rsidRPr="00415B75" w:rsidRDefault="00415B75" w:rsidP="00415B75">
      <w:pPr>
        <w:ind w:firstLine="720"/>
        <w:jc w:val="both"/>
        <w:rPr>
          <w:szCs w:val="28"/>
        </w:rPr>
      </w:pPr>
      <w:r w:rsidRPr="00415B75">
        <w:rPr>
          <w:szCs w:val="28"/>
        </w:rPr>
        <w:t xml:space="preserve">1. Депутат имеет право на получение информации, не являющейся государственной или иной охраняемой законом тайной, по вопросам, связанным с его депутатской деятельностью. </w:t>
      </w:r>
    </w:p>
    <w:p w:rsidR="00415B75" w:rsidRPr="00415B75" w:rsidRDefault="00415B75" w:rsidP="00415B75">
      <w:pPr>
        <w:ind w:firstLine="720"/>
        <w:jc w:val="both"/>
        <w:rPr>
          <w:szCs w:val="28"/>
        </w:rPr>
      </w:pPr>
      <w:r w:rsidRPr="00415B75">
        <w:rPr>
          <w:szCs w:val="28"/>
        </w:rPr>
        <w:t>Депутат вправе устно или письменно обращаться в органы государственной власти, органы местного самоуправления, организации, предприятия, учреждения, независимо от их организационно-правовой формы, общественный объединения, расположенные на территории муниципального района,  по вопросам, входящим в компетенцию Совета депутатов, и вопросам своей депутатской деятельности, с требованием предоставления информации и получения разъяснений по указанным вопросам.</w:t>
      </w:r>
    </w:p>
    <w:p w:rsidR="00415B75" w:rsidRPr="00415B75" w:rsidRDefault="00415B75" w:rsidP="00415B75">
      <w:pPr>
        <w:ind w:firstLine="720"/>
        <w:jc w:val="both"/>
        <w:rPr>
          <w:szCs w:val="28"/>
        </w:rPr>
      </w:pPr>
      <w:r w:rsidRPr="00415B75">
        <w:rPr>
          <w:szCs w:val="28"/>
        </w:rPr>
        <w:t>2. Обращение депутата подлежит рассмотрению в порядке  и сроки, установленные Федеральным законом от 02.05.2006 года № 59-ФЗ «О порядке рассмотрения обращений граждан Российской Федерации». Ответ на обращение депутата направляется лично депутату.</w:t>
      </w:r>
    </w:p>
    <w:p w:rsidR="00415B75" w:rsidRPr="00415B75" w:rsidRDefault="00415B75" w:rsidP="00415B75">
      <w:pPr>
        <w:ind w:firstLine="720"/>
        <w:jc w:val="both"/>
        <w:rPr>
          <w:szCs w:val="28"/>
        </w:rPr>
      </w:pPr>
      <w:r w:rsidRPr="00415B75">
        <w:rPr>
          <w:szCs w:val="28"/>
        </w:rPr>
        <w:t xml:space="preserve">3.  Депутат или группа депутатов имеют право обратиться с депутатским </w:t>
      </w:r>
      <w:r w:rsidRPr="002522EA">
        <w:rPr>
          <w:szCs w:val="28"/>
        </w:rPr>
        <w:t>запросом в органы</w:t>
      </w:r>
      <w:r w:rsidRPr="00415B75">
        <w:rPr>
          <w:szCs w:val="28"/>
        </w:rPr>
        <w:t xml:space="preserve"> государственной власти, органы местного самоуправления, организации, предприятия, учреждения, независимо от их организационно-правовой формы, общественные объединения, расположенные на территории муниципального района,  по вопросам, входящим в компетенцию Совета депутатов.</w:t>
      </w:r>
    </w:p>
    <w:p w:rsidR="00415B75" w:rsidRPr="00415B75" w:rsidRDefault="00415B75" w:rsidP="00415B75">
      <w:pPr>
        <w:ind w:firstLine="720"/>
        <w:jc w:val="both"/>
        <w:rPr>
          <w:szCs w:val="28"/>
        </w:rPr>
      </w:pPr>
      <w:r w:rsidRPr="00415B75">
        <w:rPr>
          <w:szCs w:val="28"/>
        </w:rPr>
        <w:t>Целью депутатского запроса является получение разъяснений по существу вопроса, получение отчетов о деятельности указанных органов и должностных лиц,  либо получение информации и сведений о событиях и процессах, происходящих в муниципальном районе.</w:t>
      </w:r>
    </w:p>
    <w:p w:rsidR="00415B75" w:rsidRPr="000C0711" w:rsidRDefault="00415B75" w:rsidP="00415B75">
      <w:pPr>
        <w:ind w:firstLine="720"/>
        <w:jc w:val="both"/>
        <w:rPr>
          <w:szCs w:val="28"/>
        </w:rPr>
      </w:pPr>
      <w:r w:rsidRPr="000C0711">
        <w:rPr>
          <w:szCs w:val="28"/>
        </w:rPr>
        <w:t xml:space="preserve">4. Депутатский запрос вносится депутатом (группой депутатов) Совета депутатов в письменной форме согласно Приложению № 3 к настоящему Регламенту. </w:t>
      </w:r>
    </w:p>
    <w:p w:rsidR="00415B75" w:rsidRPr="000C0711" w:rsidRDefault="00415B75" w:rsidP="00415B75">
      <w:pPr>
        <w:ind w:firstLine="720"/>
        <w:jc w:val="both"/>
        <w:rPr>
          <w:szCs w:val="28"/>
        </w:rPr>
      </w:pPr>
      <w:r w:rsidRPr="000C0711">
        <w:rPr>
          <w:szCs w:val="28"/>
        </w:rPr>
        <w:t xml:space="preserve">5. Орган или лицо, к которому обращен депутатский запрос, обязаны в течение трех рабочих дней со дня его получения направить в Совет депутатов ответ по существу запроса. Ответ должен содержать все известные лицу или органу, которому направлен запрос, сведения по поводу содержащихся в депутатском запросе поручений, обращений и вопросов, за исключением сведений, предоставление которых ограничено законом.  </w:t>
      </w:r>
    </w:p>
    <w:p w:rsidR="00415B75" w:rsidRPr="000C0711" w:rsidRDefault="00415B75" w:rsidP="00415B75">
      <w:pPr>
        <w:ind w:firstLine="720"/>
        <w:jc w:val="both"/>
        <w:rPr>
          <w:szCs w:val="28"/>
        </w:rPr>
      </w:pPr>
      <w:r w:rsidRPr="000C0711">
        <w:rPr>
          <w:szCs w:val="28"/>
        </w:rPr>
        <w:t>6. В случае не предоставлениях ответа в установленный п. 5 настоящей статьи срок по уважительной причине, срок может быть продлен до трех рабочих дней.</w:t>
      </w:r>
    </w:p>
    <w:p w:rsidR="009910C1" w:rsidRPr="000C0711" w:rsidRDefault="009910C1" w:rsidP="009910C1">
      <w:pPr>
        <w:ind w:firstLine="720"/>
        <w:jc w:val="both"/>
        <w:rPr>
          <w:szCs w:val="28"/>
        </w:rPr>
      </w:pPr>
      <w:r w:rsidRPr="000C0711">
        <w:rPr>
          <w:szCs w:val="28"/>
        </w:rPr>
        <w:t>7. Депутатский запрос и ответ на него оглашаются и обсуждаются на заседании постоянной депутатской комиссии по вопросам местного самоуправления и (или) заседании Совета депутатов.</w:t>
      </w:r>
    </w:p>
    <w:p w:rsidR="009910C1" w:rsidRPr="000C0711" w:rsidRDefault="009910C1" w:rsidP="009910C1">
      <w:pPr>
        <w:ind w:firstLine="567"/>
        <w:jc w:val="both"/>
        <w:rPr>
          <w:szCs w:val="28"/>
        </w:rPr>
      </w:pPr>
      <w:r w:rsidRPr="000C0711">
        <w:rPr>
          <w:szCs w:val="28"/>
        </w:rPr>
        <w:t xml:space="preserve">При необходимости по результатам обсуждения ответа на депутатский запрос Советом депутатов </w:t>
      </w:r>
      <w:r w:rsidR="00194F05">
        <w:rPr>
          <w:szCs w:val="28"/>
        </w:rPr>
        <w:t xml:space="preserve">либо постоянной депутатской комиссией по вопросам местного самоуправления </w:t>
      </w:r>
      <w:r w:rsidRPr="000C0711">
        <w:rPr>
          <w:szCs w:val="28"/>
        </w:rPr>
        <w:t>может быть принято решение о проведении контрольных мероприятий.</w:t>
      </w:r>
    </w:p>
    <w:p w:rsidR="00415B75" w:rsidRDefault="009910C1" w:rsidP="00415B75">
      <w:pPr>
        <w:ind w:firstLine="540"/>
        <w:jc w:val="both"/>
        <w:rPr>
          <w:szCs w:val="28"/>
        </w:rPr>
      </w:pPr>
      <w:r w:rsidRPr="000C0711">
        <w:rPr>
          <w:szCs w:val="28"/>
        </w:rPr>
        <w:lastRenderedPageBreak/>
        <w:t>8</w:t>
      </w:r>
      <w:r w:rsidR="00415B75" w:rsidRPr="000C0711">
        <w:rPr>
          <w:szCs w:val="28"/>
        </w:rPr>
        <w:t xml:space="preserve">. </w:t>
      </w:r>
      <w:proofErr w:type="gramStart"/>
      <w:r w:rsidR="00415B75" w:rsidRPr="000C0711">
        <w:rPr>
          <w:szCs w:val="28"/>
        </w:rPr>
        <w:t>В случае</w:t>
      </w:r>
      <w:r w:rsidR="00415B75">
        <w:rPr>
          <w:szCs w:val="28"/>
        </w:rPr>
        <w:t xml:space="preserve"> не предоставления должностным</w:t>
      </w:r>
      <w:r w:rsidR="00194F05">
        <w:rPr>
          <w:szCs w:val="28"/>
        </w:rPr>
        <w:t>и</w:t>
      </w:r>
      <w:r w:rsidR="00415B75">
        <w:rPr>
          <w:szCs w:val="28"/>
        </w:rPr>
        <w:t xml:space="preserve"> лиц</w:t>
      </w:r>
      <w:r w:rsidR="00194F05">
        <w:rPr>
          <w:szCs w:val="28"/>
        </w:rPr>
        <w:t>ами</w:t>
      </w:r>
      <w:r w:rsidR="00415B75">
        <w:rPr>
          <w:szCs w:val="28"/>
        </w:rPr>
        <w:t xml:space="preserve"> органа местного самоуправления</w:t>
      </w:r>
      <w:r w:rsidR="00194F05">
        <w:rPr>
          <w:szCs w:val="28"/>
        </w:rPr>
        <w:t xml:space="preserve"> и</w:t>
      </w:r>
      <w:r w:rsidR="00415B75">
        <w:rPr>
          <w:szCs w:val="28"/>
        </w:rPr>
        <w:t xml:space="preserve"> его структурны</w:t>
      </w:r>
      <w:r w:rsidR="00194F05">
        <w:rPr>
          <w:szCs w:val="28"/>
        </w:rPr>
        <w:t>х</w:t>
      </w:r>
      <w:r w:rsidR="00415B75">
        <w:rPr>
          <w:szCs w:val="28"/>
        </w:rPr>
        <w:t xml:space="preserve"> подразделени</w:t>
      </w:r>
      <w:r w:rsidR="00194F05">
        <w:rPr>
          <w:szCs w:val="28"/>
        </w:rPr>
        <w:t>й</w:t>
      </w:r>
      <w:r w:rsidR="00415B75">
        <w:rPr>
          <w:szCs w:val="28"/>
        </w:rPr>
        <w:t xml:space="preserve"> </w:t>
      </w:r>
      <w:r>
        <w:rPr>
          <w:szCs w:val="28"/>
        </w:rPr>
        <w:t>ответа в установленный настоящей статьей срок</w:t>
      </w:r>
      <w:r w:rsidR="00415B75">
        <w:rPr>
          <w:szCs w:val="28"/>
        </w:rPr>
        <w:t xml:space="preserve">, </w:t>
      </w:r>
      <w:r w:rsidR="00DA54FF">
        <w:rPr>
          <w:szCs w:val="28"/>
        </w:rPr>
        <w:t xml:space="preserve">либо предоставления ответа на запрос, не отвечающего требованиям пункта 5 настоящей статьи, </w:t>
      </w:r>
      <w:r w:rsidR="00415B75">
        <w:rPr>
          <w:szCs w:val="28"/>
        </w:rPr>
        <w:t xml:space="preserve">на рассмотрение </w:t>
      </w:r>
      <w:r>
        <w:rPr>
          <w:szCs w:val="28"/>
        </w:rPr>
        <w:t>постоянной депутатской комиссии</w:t>
      </w:r>
      <w:r w:rsidR="00DA54FF">
        <w:rPr>
          <w:szCs w:val="28"/>
        </w:rPr>
        <w:t xml:space="preserve"> по вопросам местного самоуправления </w:t>
      </w:r>
      <w:r>
        <w:rPr>
          <w:szCs w:val="28"/>
        </w:rPr>
        <w:t xml:space="preserve">и (или) </w:t>
      </w:r>
      <w:r w:rsidR="00415B75">
        <w:rPr>
          <w:szCs w:val="28"/>
        </w:rPr>
        <w:t xml:space="preserve">Совета  депутатов выносится вопрос о привлечении </w:t>
      </w:r>
      <w:r w:rsidR="00194F05">
        <w:rPr>
          <w:szCs w:val="28"/>
        </w:rPr>
        <w:t xml:space="preserve">указанных </w:t>
      </w:r>
      <w:r>
        <w:rPr>
          <w:szCs w:val="28"/>
        </w:rPr>
        <w:t>должностных лиц</w:t>
      </w:r>
      <w:r w:rsidR="00415B75">
        <w:rPr>
          <w:szCs w:val="28"/>
        </w:rPr>
        <w:t xml:space="preserve"> к дисциплинарной ответственности.</w:t>
      </w:r>
      <w:proofErr w:type="gramEnd"/>
    </w:p>
    <w:p w:rsidR="00415B75" w:rsidRDefault="00415B75" w:rsidP="00415B75">
      <w:pPr>
        <w:ind w:firstLine="540"/>
        <w:jc w:val="both"/>
        <w:rPr>
          <w:szCs w:val="28"/>
        </w:rPr>
      </w:pPr>
      <w:r>
        <w:rPr>
          <w:szCs w:val="28"/>
        </w:rPr>
        <w:t xml:space="preserve">Решение о привлечении к дисциплинарной ответственности принимается </w:t>
      </w:r>
      <w:r w:rsidR="009910C1">
        <w:rPr>
          <w:szCs w:val="28"/>
        </w:rPr>
        <w:t xml:space="preserve">постоянной депутатской комиссией по вопросам местного самоуправления и (или) </w:t>
      </w:r>
      <w:r>
        <w:rPr>
          <w:szCs w:val="28"/>
        </w:rPr>
        <w:t>Советом депутатов в виде рекомендации, внесенной в адрес главы Волховского муниципального района либо главы администрации Волховского муниципального района о привлечении к дисциплинарной ответственности виновного лица.</w:t>
      </w:r>
    </w:p>
    <w:p w:rsidR="00415B75" w:rsidRDefault="00415B75" w:rsidP="00415B75">
      <w:pPr>
        <w:ind w:firstLine="540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глава  администрации Волховского муниципального района не предпринял мер по привлечению виновного лица к дисциплинарной ответственности, на ближайшем заседании </w:t>
      </w:r>
      <w:r w:rsidR="009910C1">
        <w:rPr>
          <w:szCs w:val="28"/>
        </w:rPr>
        <w:t xml:space="preserve">постоянной депутатской комиссией по вопросам местного самоуправления и (или) </w:t>
      </w:r>
      <w:r>
        <w:rPr>
          <w:szCs w:val="28"/>
        </w:rPr>
        <w:t xml:space="preserve">Совета  депутатов рассматривается вопрос о привлечении </w:t>
      </w:r>
      <w:r w:rsidR="009910C1">
        <w:rPr>
          <w:szCs w:val="28"/>
        </w:rPr>
        <w:t xml:space="preserve">к дисциплинарной ответственности </w:t>
      </w:r>
      <w:r w:rsidR="00DA54FF">
        <w:rPr>
          <w:szCs w:val="28"/>
        </w:rPr>
        <w:t>главы администрации Волховского муниципального района</w:t>
      </w:r>
      <w:r>
        <w:rPr>
          <w:szCs w:val="28"/>
        </w:rPr>
        <w:t>.</w:t>
      </w:r>
    </w:p>
    <w:p w:rsidR="009910C1" w:rsidRPr="009910C1" w:rsidRDefault="009910C1" w:rsidP="00415B75">
      <w:pPr>
        <w:ind w:firstLine="540"/>
        <w:jc w:val="both"/>
        <w:rPr>
          <w:szCs w:val="28"/>
        </w:rPr>
      </w:pPr>
      <w:r>
        <w:rPr>
          <w:szCs w:val="28"/>
        </w:rPr>
        <w:t xml:space="preserve">9. Решение о привлечении к дисциплинарной ответственности принимается постоянной депутатской комиссией по вопросам местного самоуправления и (или) Советом депутатов </w:t>
      </w:r>
      <w:r w:rsidRPr="009910C1">
        <w:rPr>
          <w:szCs w:val="28"/>
        </w:rPr>
        <w:t>принимается большинством голосов от числа депутатов, присутствующих на заседании при наличии кворума, и отражается в протоколе заседания.</w:t>
      </w:r>
      <w:r w:rsidR="00DA54FF">
        <w:rPr>
          <w:szCs w:val="28"/>
        </w:rPr>
        <w:t>».</w:t>
      </w:r>
      <w:r w:rsidRPr="009910C1">
        <w:rPr>
          <w:szCs w:val="28"/>
        </w:rPr>
        <w:t xml:space="preserve">  </w:t>
      </w:r>
    </w:p>
    <w:p w:rsidR="009910C1" w:rsidRPr="00F70D88" w:rsidRDefault="009910C1" w:rsidP="00EB25C3">
      <w:pPr>
        <w:ind w:firstLine="720"/>
        <w:jc w:val="both"/>
        <w:rPr>
          <w:sz w:val="16"/>
          <w:szCs w:val="16"/>
        </w:rPr>
      </w:pPr>
    </w:p>
    <w:p w:rsidR="0005197F" w:rsidRDefault="0005197F" w:rsidP="00EB25C3">
      <w:pPr>
        <w:ind w:firstLine="720"/>
        <w:jc w:val="both"/>
        <w:rPr>
          <w:i/>
          <w:szCs w:val="28"/>
        </w:rPr>
      </w:pPr>
      <w:r>
        <w:rPr>
          <w:szCs w:val="28"/>
        </w:rPr>
        <w:t>2</w:t>
      </w:r>
      <w:r w:rsidRPr="006739FB">
        <w:rPr>
          <w:szCs w:val="28"/>
        </w:rPr>
        <w:t xml:space="preserve">. Настоящее решение вступает в силу </w:t>
      </w:r>
      <w:r w:rsidR="00F70D88">
        <w:rPr>
          <w:szCs w:val="28"/>
        </w:rPr>
        <w:t>на следующий день после его</w:t>
      </w:r>
      <w:r>
        <w:rPr>
          <w:szCs w:val="28"/>
        </w:rPr>
        <w:t xml:space="preserve"> официально</w:t>
      </w:r>
      <w:r w:rsidR="00F70D88">
        <w:rPr>
          <w:szCs w:val="28"/>
        </w:rPr>
        <w:t>го</w:t>
      </w:r>
      <w:r>
        <w:rPr>
          <w:szCs w:val="28"/>
        </w:rPr>
        <w:t xml:space="preserve"> опубликовани</w:t>
      </w:r>
      <w:r w:rsidR="00F70D88">
        <w:rPr>
          <w:szCs w:val="28"/>
        </w:rPr>
        <w:t>я</w:t>
      </w:r>
      <w:r>
        <w:rPr>
          <w:szCs w:val="28"/>
        </w:rPr>
        <w:t xml:space="preserve"> в </w:t>
      </w:r>
      <w:r w:rsidRPr="00DC158B">
        <w:t xml:space="preserve">сетевом издании </w:t>
      </w:r>
      <w:r w:rsidRPr="00EB25C3">
        <w:rPr>
          <w:rStyle w:val="aa"/>
          <w:i w:val="0"/>
          <w:iCs/>
          <w:bdr w:val="none" w:sz="0" w:space="0" w:color="auto" w:frame="1"/>
          <w:shd w:val="clear" w:color="auto" w:fill="FFFFFF"/>
        </w:rPr>
        <w:t>«</w:t>
      </w:r>
      <w:proofErr w:type="spellStart"/>
      <w:r w:rsidRPr="00EB25C3">
        <w:rPr>
          <w:rStyle w:val="aa"/>
          <w:i w:val="0"/>
          <w:iCs/>
          <w:bdr w:val="none" w:sz="0" w:space="0" w:color="auto" w:frame="1"/>
          <w:shd w:val="clear" w:color="auto" w:fill="FFFFFF"/>
        </w:rPr>
        <w:t>ВолховСМИ</w:t>
      </w:r>
      <w:proofErr w:type="spellEnd"/>
      <w:r w:rsidRPr="00EB25C3">
        <w:rPr>
          <w:rStyle w:val="aa"/>
          <w:i w:val="0"/>
          <w:iCs/>
          <w:bdr w:val="none" w:sz="0" w:space="0" w:color="auto" w:frame="1"/>
          <w:shd w:val="clear" w:color="auto" w:fill="FFFFFF"/>
        </w:rPr>
        <w:t>»</w:t>
      </w:r>
      <w:r w:rsidRPr="00EB25C3">
        <w:rPr>
          <w:i/>
          <w:szCs w:val="28"/>
        </w:rPr>
        <w:t>.</w:t>
      </w:r>
    </w:p>
    <w:p w:rsidR="009910C1" w:rsidRPr="00F70D88" w:rsidRDefault="009910C1" w:rsidP="00EB25C3">
      <w:pPr>
        <w:ind w:firstLine="720"/>
        <w:jc w:val="both"/>
        <w:rPr>
          <w:sz w:val="16"/>
          <w:szCs w:val="16"/>
        </w:rPr>
      </w:pPr>
    </w:p>
    <w:p w:rsidR="0005197F" w:rsidRPr="006739FB" w:rsidRDefault="0005197F" w:rsidP="00EB25C3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6739FB">
        <w:rPr>
          <w:szCs w:val="28"/>
        </w:rPr>
        <w:t xml:space="preserve">. </w:t>
      </w:r>
      <w:proofErr w:type="gramStart"/>
      <w:r w:rsidRPr="006739FB">
        <w:rPr>
          <w:szCs w:val="28"/>
        </w:rPr>
        <w:t>Контроль за</w:t>
      </w:r>
      <w:proofErr w:type="gramEnd"/>
      <w:r w:rsidRPr="006739FB">
        <w:rPr>
          <w:szCs w:val="28"/>
        </w:rPr>
        <w:t xml:space="preserve"> исполнением настоящего решения возложить на главу Волховского муниципального района Ленинградской области</w:t>
      </w:r>
      <w:r>
        <w:rPr>
          <w:szCs w:val="28"/>
        </w:rPr>
        <w:t xml:space="preserve"> и председателей постоянных депутатских комиссий Совета депутатов Волховского муниципального района</w:t>
      </w:r>
      <w:r w:rsidRPr="006739FB">
        <w:rPr>
          <w:szCs w:val="28"/>
        </w:rPr>
        <w:t>.</w:t>
      </w:r>
    </w:p>
    <w:p w:rsidR="0005197F" w:rsidRDefault="0005197F" w:rsidP="00EB25C3">
      <w:pPr>
        <w:tabs>
          <w:tab w:val="left" w:pos="709"/>
        </w:tabs>
        <w:ind w:firstLine="6"/>
        <w:jc w:val="both"/>
        <w:rPr>
          <w:szCs w:val="28"/>
        </w:rPr>
      </w:pPr>
    </w:p>
    <w:p w:rsidR="00F70D88" w:rsidRDefault="00F70D88" w:rsidP="00EB25C3">
      <w:pPr>
        <w:tabs>
          <w:tab w:val="left" w:pos="709"/>
        </w:tabs>
        <w:ind w:firstLine="6"/>
        <w:jc w:val="both"/>
        <w:rPr>
          <w:szCs w:val="28"/>
        </w:rPr>
      </w:pPr>
    </w:p>
    <w:p w:rsidR="0005197F" w:rsidRPr="000F4261" w:rsidRDefault="002522EA" w:rsidP="00EB25C3">
      <w:pPr>
        <w:jc w:val="both"/>
        <w:rPr>
          <w:szCs w:val="28"/>
        </w:rPr>
      </w:pPr>
      <w:r>
        <w:rPr>
          <w:szCs w:val="28"/>
        </w:rPr>
        <w:t>Заместитель г</w:t>
      </w:r>
      <w:r w:rsidR="0005197F" w:rsidRPr="000F4261">
        <w:rPr>
          <w:szCs w:val="28"/>
        </w:rPr>
        <w:t>лав</w:t>
      </w:r>
      <w:r>
        <w:rPr>
          <w:szCs w:val="28"/>
        </w:rPr>
        <w:t>ы</w:t>
      </w:r>
      <w:r w:rsidR="0005197F" w:rsidRPr="000F4261">
        <w:rPr>
          <w:szCs w:val="28"/>
        </w:rPr>
        <w:t xml:space="preserve"> </w:t>
      </w:r>
    </w:p>
    <w:p w:rsidR="0005197F" w:rsidRPr="000F4261" w:rsidRDefault="0005197F" w:rsidP="00EB25C3">
      <w:pPr>
        <w:jc w:val="both"/>
        <w:rPr>
          <w:szCs w:val="28"/>
        </w:rPr>
      </w:pPr>
      <w:r w:rsidRPr="000F4261">
        <w:rPr>
          <w:szCs w:val="28"/>
        </w:rPr>
        <w:t>Волховского муниципального района</w:t>
      </w:r>
    </w:p>
    <w:p w:rsidR="0005197F" w:rsidRDefault="0005197F" w:rsidP="00EB25C3">
      <w:pPr>
        <w:jc w:val="both"/>
        <w:rPr>
          <w:szCs w:val="28"/>
        </w:rPr>
      </w:pPr>
      <w:r w:rsidRPr="000F4261">
        <w:rPr>
          <w:szCs w:val="28"/>
        </w:rPr>
        <w:t xml:space="preserve">Ленинградской области                                                                   </w:t>
      </w:r>
      <w:r>
        <w:rPr>
          <w:szCs w:val="28"/>
        </w:rPr>
        <w:t xml:space="preserve">       </w:t>
      </w:r>
      <w:r w:rsidRPr="000F4261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="002522EA">
        <w:rPr>
          <w:szCs w:val="28"/>
        </w:rPr>
        <w:t>Кафорин</w:t>
      </w:r>
      <w:proofErr w:type="spellEnd"/>
      <w:r w:rsidR="002522EA">
        <w:rPr>
          <w:szCs w:val="28"/>
        </w:rPr>
        <w:t xml:space="preserve"> С.А.</w:t>
      </w:r>
    </w:p>
    <w:sectPr w:rsidR="0005197F" w:rsidSect="00F70D88">
      <w:headerReference w:type="even" r:id="rId8"/>
      <w:headerReference w:type="default" r:id="rId9"/>
      <w:pgSz w:w="11906" w:h="16838"/>
      <w:pgMar w:top="624" w:right="624" w:bottom="62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0A" w:rsidRDefault="003D0D0A" w:rsidP="004749FF">
      <w:r>
        <w:separator/>
      </w:r>
    </w:p>
  </w:endnote>
  <w:endnote w:type="continuationSeparator" w:id="0">
    <w:p w:rsidR="003D0D0A" w:rsidRDefault="003D0D0A" w:rsidP="00474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0A" w:rsidRDefault="003D0D0A" w:rsidP="004749FF">
      <w:r>
        <w:separator/>
      </w:r>
    </w:p>
  </w:footnote>
  <w:footnote w:type="continuationSeparator" w:id="0">
    <w:p w:rsidR="003D0D0A" w:rsidRDefault="003D0D0A" w:rsidP="00474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7F" w:rsidRDefault="00D13828" w:rsidP="00E77D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19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197F" w:rsidRDefault="000519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7F" w:rsidRDefault="00D13828" w:rsidP="00E77DD4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0519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4B4F">
      <w:rPr>
        <w:rStyle w:val="a7"/>
        <w:noProof/>
      </w:rPr>
      <w:t>2</w:t>
    </w:r>
    <w:r>
      <w:rPr>
        <w:rStyle w:val="a7"/>
      </w:rPr>
      <w:fldChar w:fldCharType="end"/>
    </w:r>
  </w:p>
  <w:p w:rsidR="0005197F" w:rsidRDefault="0005197F" w:rsidP="00E77DD4">
    <w:pPr>
      <w:pStyle w:val="a5"/>
      <w:framePr w:wrap="around" w:vAnchor="text" w:hAnchor="margin" w:xAlign="center" w:y="1"/>
      <w:rPr>
        <w:rStyle w:val="a7"/>
      </w:rPr>
    </w:pPr>
  </w:p>
  <w:p w:rsidR="0005197F" w:rsidRDefault="000519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C3"/>
    <w:rsid w:val="00026A98"/>
    <w:rsid w:val="000309A6"/>
    <w:rsid w:val="0005197F"/>
    <w:rsid w:val="00072DFC"/>
    <w:rsid w:val="000C0711"/>
    <w:rsid w:val="000F4261"/>
    <w:rsid w:val="000F7245"/>
    <w:rsid w:val="00194F05"/>
    <w:rsid w:val="001A2A88"/>
    <w:rsid w:val="001B4B5F"/>
    <w:rsid w:val="001B588F"/>
    <w:rsid w:val="00237181"/>
    <w:rsid w:val="002522EA"/>
    <w:rsid w:val="00256543"/>
    <w:rsid w:val="00275CD7"/>
    <w:rsid w:val="002A44DE"/>
    <w:rsid w:val="003779B8"/>
    <w:rsid w:val="003D0D0A"/>
    <w:rsid w:val="00415B75"/>
    <w:rsid w:val="00425D90"/>
    <w:rsid w:val="00446192"/>
    <w:rsid w:val="004621BD"/>
    <w:rsid w:val="004749FF"/>
    <w:rsid w:val="005049FB"/>
    <w:rsid w:val="00516CE6"/>
    <w:rsid w:val="00557A96"/>
    <w:rsid w:val="0059356F"/>
    <w:rsid w:val="005951B2"/>
    <w:rsid w:val="005C4454"/>
    <w:rsid w:val="005F7E1D"/>
    <w:rsid w:val="006464E3"/>
    <w:rsid w:val="006618E0"/>
    <w:rsid w:val="006739FB"/>
    <w:rsid w:val="0070635C"/>
    <w:rsid w:val="007B2F46"/>
    <w:rsid w:val="00813DA0"/>
    <w:rsid w:val="00822B54"/>
    <w:rsid w:val="00987CE6"/>
    <w:rsid w:val="009910C1"/>
    <w:rsid w:val="00A15D10"/>
    <w:rsid w:val="00A4384E"/>
    <w:rsid w:val="00A74D20"/>
    <w:rsid w:val="00AA6F6F"/>
    <w:rsid w:val="00BC42DA"/>
    <w:rsid w:val="00D13828"/>
    <w:rsid w:val="00D25CE8"/>
    <w:rsid w:val="00DA54FF"/>
    <w:rsid w:val="00DB6EBD"/>
    <w:rsid w:val="00DC158B"/>
    <w:rsid w:val="00DC4B4F"/>
    <w:rsid w:val="00E136A1"/>
    <w:rsid w:val="00E26955"/>
    <w:rsid w:val="00E26A24"/>
    <w:rsid w:val="00E65506"/>
    <w:rsid w:val="00E77DD4"/>
    <w:rsid w:val="00E92E46"/>
    <w:rsid w:val="00EA5DC2"/>
    <w:rsid w:val="00EB25C3"/>
    <w:rsid w:val="00ED2675"/>
    <w:rsid w:val="00F674EB"/>
    <w:rsid w:val="00F70D88"/>
    <w:rsid w:val="00F94BBE"/>
    <w:rsid w:val="00FD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C3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B25C3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5C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B25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B25C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B25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25C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25C3"/>
    <w:rPr>
      <w:rFonts w:cs="Times New Roman"/>
    </w:rPr>
  </w:style>
  <w:style w:type="paragraph" w:styleId="a8">
    <w:name w:val="Title"/>
    <w:basedOn w:val="a"/>
    <w:link w:val="a9"/>
    <w:uiPriority w:val="99"/>
    <w:qFormat/>
    <w:rsid w:val="00EB25C3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uiPriority w:val="99"/>
    <w:locked/>
    <w:rsid w:val="00EB25C3"/>
    <w:rPr>
      <w:rFonts w:ascii="Times New Roman" w:hAnsi="Times New Roman" w:cs="Times New Roman"/>
      <w:b/>
      <w:sz w:val="20"/>
      <w:szCs w:val="20"/>
      <w:lang w:eastAsia="ru-RU"/>
    </w:rPr>
  </w:style>
  <w:style w:type="character" w:styleId="aa">
    <w:name w:val="Emphasis"/>
    <w:basedOn w:val="a0"/>
    <w:uiPriority w:val="99"/>
    <w:qFormat/>
    <w:rsid w:val="00EB25C3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EB25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B25C3"/>
    <w:rPr>
      <w:rFonts w:ascii="Tahoma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813DA0"/>
    <w:rPr>
      <w:b/>
      <w:color w:val="000080"/>
    </w:rPr>
  </w:style>
  <w:style w:type="character" w:customStyle="1" w:styleId="ae">
    <w:name w:val="Гипертекстовая ссылка"/>
    <w:basedOn w:val="ad"/>
    <w:uiPriority w:val="99"/>
    <w:rsid w:val="00813DA0"/>
    <w:rPr>
      <w:rFonts w:cs="Times New Roman"/>
      <w:bCs/>
      <w:color w:val="008000"/>
    </w:rPr>
  </w:style>
  <w:style w:type="paragraph" w:customStyle="1" w:styleId="af">
    <w:name w:val="Заголовок статьи"/>
    <w:basedOn w:val="a"/>
    <w:next w:val="a"/>
    <w:uiPriority w:val="99"/>
    <w:rsid w:val="00813D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93E9C-6A9B-46C4-ADA0-03CD0385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9</cp:revision>
  <cp:lastPrinted>2019-04-30T14:58:00Z</cp:lastPrinted>
  <dcterms:created xsi:type="dcterms:W3CDTF">2019-04-30T13:09:00Z</dcterms:created>
  <dcterms:modified xsi:type="dcterms:W3CDTF">2019-05-07T07:48:00Z</dcterms:modified>
</cp:coreProperties>
</file>